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ED" w:rsidRDefault="00B70EED" w:rsidP="00B70EED">
      <w:pPr>
        <w:autoSpaceDE w:val="0"/>
        <w:autoSpaceDN w:val="0"/>
        <w:adjustRightInd w:val="0"/>
        <w:spacing w:after="0" w:line="240" w:lineRule="auto"/>
        <w:jc w:val="right"/>
        <w:rPr>
          <w:rFonts w:ascii="Times-Bold" w:hAnsi="Times-Bold" w:cs="Times-Bold"/>
          <w:b/>
          <w:bCs/>
          <w:color w:val="0070C0"/>
          <w:sz w:val="36"/>
          <w:szCs w:val="36"/>
        </w:rPr>
      </w:pPr>
    </w:p>
    <w:p w:rsidR="00B70EED" w:rsidRDefault="00B70EED" w:rsidP="00B70EED">
      <w:pPr>
        <w:autoSpaceDE w:val="0"/>
        <w:autoSpaceDN w:val="0"/>
        <w:adjustRightInd w:val="0"/>
        <w:spacing w:after="0" w:line="240" w:lineRule="auto"/>
        <w:jc w:val="right"/>
        <w:rPr>
          <w:rFonts w:ascii="Times-Bold" w:hAnsi="Times-Bold" w:cs="Times-Bold"/>
          <w:b/>
          <w:bCs/>
          <w:color w:val="0070C0"/>
          <w:sz w:val="36"/>
          <w:szCs w:val="36"/>
        </w:rPr>
      </w:pPr>
    </w:p>
    <w:p w:rsidR="00B70EED" w:rsidRDefault="00B70EED" w:rsidP="00B70EED">
      <w:pPr>
        <w:autoSpaceDE w:val="0"/>
        <w:autoSpaceDN w:val="0"/>
        <w:adjustRightInd w:val="0"/>
        <w:spacing w:after="0" w:line="240" w:lineRule="auto"/>
        <w:jc w:val="right"/>
        <w:rPr>
          <w:rFonts w:ascii="Times-Bold" w:hAnsi="Times-Bold" w:cs="Times-Bold"/>
          <w:b/>
          <w:bCs/>
          <w:color w:val="0070C0"/>
          <w:sz w:val="36"/>
          <w:szCs w:val="36"/>
        </w:rPr>
      </w:pPr>
    </w:p>
    <w:p w:rsidR="007B0F50" w:rsidRDefault="007B0F50" w:rsidP="000E649C">
      <w:pPr>
        <w:autoSpaceDE w:val="0"/>
        <w:autoSpaceDN w:val="0"/>
        <w:adjustRightInd w:val="0"/>
        <w:spacing w:after="0" w:line="240" w:lineRule="auto"/>
        <w:rPr>
          <w:rFonts w:ascii="Times-Bold" w:hAnsi="Times-Bold" w:cs="Times-Bold"/>
          <w:b/>
          <w:bCs/>
          <w:color w:val="0070C0"/>
          <w:sz w:val="36"/>
          <w:szCs w:val="36"/>
        </w:rPr>
      </w:pPr>
    </w:p>
    <w:p w:rsidR="007B0F50" w:rsidRDefault="007B0F50" w:rsidP="000E649C">
      <w:pPr>
        <w:autoSpaceDE w:val="0"/>
        <w:autoSpaceDN w:val="0"/>
        <w:adjustRightInd w:val="0"/>
        <w:spacing w:after="0" w:line="240" w:lineRule="auto"/>
        <w:rPr>
          <w:rFonts w:ascii="Times-Bold" w:hAnsi="Times-Bold" w:cs="Times-Bold"/>
          <w:b/>
          <w:bCs/>
          <w:color w:val="0070C0"/>
          <w:sz w:val="36"/>
          <w:szCs w:val="36"/>
        </w:rPr>
      </w:pPr>
    </w:p>
    <w:p w:rsidR="007B0F50" w:rsidRDefault="007B0F50" w:rsidP="007B0F50">
      <w:pPr>
        <w:autoSpaceDE w:val="0"/>
        <w:autoSpaceDN w:val="0"/>
        <w:adjustRightInd w:val="0"/>
        <w:spacing w:after="0" w:line="240" w:lineRule="auto"/>
        <w:jc w:val="right"/>
        <w:rPr>
          <w:rFonts w:ascii="Times-Bold" w:hAnsi="Times-Bold" w:cs="Times-Bold"/>
          <w:b/>
          <w:bCs/>
          <w:color w:val="0070C0"/>
          <w:sz w:val="36"/>
          <w:szCs w:val="36"/>
        </w:rPr>
      </w:pPr>
    </w:p>
    <w:p w:rsidR="007B0F50" w:rsidRDefault="007B0F50" w:rsidP="007B0F50">
      <w:pPr>
        <w:autoSpaceDE w:val="0"/>
        <w:autoSpaceDN w:val="0"/>
        <w:adjustRightInd w:val="0"/>
        <w:spacing w:after="0" w:line="240" w:lineRule="auto"/>
        <w:jc w:val="right"/>
        <w:rPr>
          <w:rFonts w:ascii="Times-Bold" w:hAnsi="Times-Bold" w:cs="Times-Bold"/>
          <w:b/>
          <w:bCs/>
          <w:color w:val="0070C0"/>
          <w:sz w:val="36"/>
          <w:szCs w:val="36"/>
        </w:rPr>
      </w:pPr>
    </w:p>
    <w:p w:rsidR="007B0F50" w:rsidRDefault="007B0F50" w:rsidP="007B0F50">
      <w:pPr>
        <w:autoSpaceDE w:val="0"/>
        <w:autoSpaceDN w:val="0"/>
        <w:adjustRightInd w:val="0"/>
        <w:spacing w:after="0" w:line="240" w:lineRule="auto"/>
        <w:jc w:val="right"/>
        <w:rPr>
          <w:rFonts w:ascii="Times-Bold" w:hAnsi="Times-Bold" w:cs="Times-Bold"/>
          <w:b/>
          <w:bCs/>
          <w:color w:val="0070C0"/>
          <w:sz w:val="36"/>
          <w:szCs w:val="36"/>
        </w:rPr>
      </w:pPr>
    </w:p>
    <w:p w:rsidR="007B0F50" w:rsidRDefault="007B0F50" w:rsidP="007B0F50">
      <w:pPr>
        <w:autoSpaceDE w:val="0"/>
        <w:autoSpaceDN w:val="0"/>
        <w:adjustRightInd w:val="0"/>
        <w:spacing w:after="0" w:line="240" w:lineRule="auto"/>
        <w:jc w:val="right"/>
        <w:rPr>
          <w:rFonts w:ascii="Times-Bold" w:hAnsi="Times-Bold" w:cs="Times-Bold"/>
          <w:b/>
          <w:bCs/>
          <w:color w:val="0070C0"/>
          <w:sz w:val="36"/>
          <w:szCs w:val="36"/>
        </w:rPr>
      </w:pPr>
    </w:p>
    <w:p w:rsidR="007B0F50" w:rsidRDefault="007B0F50" w:rsidP="007B0F50">
      <w:pPr>
        <w:autoSpaceDE w:val="0"/>
        <w:autoSpaceDN w:val="0"/>
        <w:adjustRightInd w:val="0"/>
        <w:spacing w:after="0" w:line="240" w:lineRule="auto"/>
        <w:jc w:val="right"/>
        <w:rPr>
          <w:rFonts w:ascii="Times-Bold" w:hAnsi="Times-Bold" w:cs="Times-Bold"/>
          <w:b/>
          <w:bCs/>
          <w:color w:val="0070C0"/>
          <w:sz w:val="36"/>
          <w:szCs w:val="36"/>
        </w:rPr>
      </w:pPr>
    </w:p>
    <w:p w:rsidR="007B0F50" w:rsidRDefault="007B0F50" w:rsidP="007B0F50">
      <w:pPr>
        <w:autoSpaceDE w:val="0"/>
        <w:autoSpaceDN w:val="0"/>
        <w:adjustRightInd w:val="0"/>
        <w:spacing w:after="0" w:line="240" w:lineRule="auto"/>
        <w:jc w:val="right"/>
        <w:rPr>
          <w:rFonts w:ascii="Times-Bold" w:hAnsi="Times-Bold" w:cs="Times-Bold"/>
          <w:b/>
          <w:bCs/>
          <w:color w:val="0070C0"/>
          <w:sz w:val="36"/>
          <w:szCs w:val="36"/>
        </w:rPr>
      </w:pPr>
    </w:p>
    <w:p w:rsidR="007B0F50" w:rsidRDefault="007B0F50" w:rsidP="007B0F50">
      <w:pPr>
        <w:autoSpaceDE w:val="0"/>
        <w:autoSpaceDN w:val="0"/>
        <w:adjustRightInd w:val="0"/>
        <w:spacing w:after="0" w:line="240" w:lineRule="auto"/>
        <w:jc w:val="right"/>
        <w:rPr>
          <w:rFonts w:ascii="Times-Bold" w:hAnsi="Times-Bold" w:cs="Times-Bold"/>
          <w:b/>
          <w:bCs/>
          <w:color w:val="0070C0"/>
          <w:sz w:val="36"/>
          <w:szCs w:val="36"/>
        </w:rPr>
      </w:pPr>
    </w:p>
    <w:p w:rsidR="007B0F50" w:rsidRDefault="007B0F50" w:rsidP="007B0F50">
      <w:pPr>
        <w:autoSpaceDE w:val="0"/>
        <w:autoSpaceDN w:val="0"/>
        <w:adjustRightInd w:val="0"/>
        <w:spacing w:after="0" w:line="240" w:lineRule="auto"/>
        <w:jc w:val="right"/>
        <w:rPr>
          <w:rFonts w:ascii="Times-Bold" w:hAnsi="Times-Bold" w:cs="Times-Bold"/>
          <w:b/>
          <w:bCs/>
          <w:color w:val="0070C0"/>
          <w:sz w:val="36"/>
          <w:szCs w:val="36"/>
        </w:rPr>
      </w:pPr>
    </w:p>
    <w:p w:rsidR="007B0F50" w:rsidRDefault="007B0F50" w:rsidP="007B0F50">
      <w:pPr>
        <w:autoSpaceDE w:val="0"/>
        <w:autoSpaceDN w:val="0"/>
        <w:adjustRightInd w:val="0"/>
        <w:spacing w:after="0" w:line="240" w:lineRule="auto"/>
        <w:jc w:val="right"/>
        <w:rPr>
          <w:rFonts w:ascii="Times-Bold" w:hAnsi="Times-Bold" w:cs="Times-Bold"/>
          <w:b/>
          <w:bCs/>
          <w:color w:val="0070C0"/>
          <w:sz w:val="36"/>
          <w:szCs w:val="36"/>
        </w:rPr>
      </w:pPr>
    </w:p>
    <w:p w:rsidR="007B0F50" w:rsidRDefault="007B0F50" w:rsidP="007B0F50">
      <w:pPr>
        <w:autoSpaceDE w:val="0"/>
        <w:autoSpaceDN w:val="0"/>
        <w:adjustRightInd w:val="0"/>
        <w:spacing w:after="0" w:line="240" w:lineRule="auto"/>
        <w:jc w:val="right"/>
        <w:rPr>
          <w:rFonts w:ascii="Times-Bold" w:hAnsi="Times-Bold" w:cs="Times-Bold"/>
          <w:b/>
          <w:bCs/>
          <w:color w:val="0070C0"/>
          <w:sz w:val="36"/>
          <w:szCs w:val="36"/>
        </w:rPr>
      </w:pPr>
    </w:p>
    <w:p w:rsidR="00B84B74" w:rsidRDefault="00B84B74" w:rsidP="007B0F50">
      <w:pPr>
        <w:autoSpaceDE w:val="0"/>
        <w:autoSpaceDN w:val="0"/>
        <w:adjustRightInd w:val="0"/>
        <w:spacing w:after="0" w:line="240" w:lineRule="auto"/>
        <w:jc w:val="right"/>
        <w:rPr>
          <w:rFonts w:ascii="Times-Bold" w:hAnsi="Times-Bold" w:cs="Times-Bold"/>
          <w:b/>
          <w:bCs/>
          <w:color w:val="0070C0"/>
          <w:sz w:val="36"/>
          <w:szCs w:val="36"/>
        </w:rPr>
      </w:pPr>
    </w:p>
    <w:p w:rsidR="00B84B74" w:rsidRDefault="00B84B74" w:rsidP="007B0F50">
      <w:pPr>
        <w:autoSpaceDE w:val="0"/>
        <w:autoSpaceDN w:val="0"/>
        <w:adjustRightInd w:val="0"/>
        <w:spacing w:after="0" w:line="240" w:lineRule="auto"/>
        <w:jc w:val="right"/>
        <w:rPr>
          <w:rFonts w:ascii="Times-Bold" w:hAnsi="Times-Bold" w:cs="Times-Bold"/>
          <w:b/>
          <w:bCs/>
          <w:color w:val="0070C0"/>
          <w:sz w:val="36"/>
          <w:szCs w:val="36"/>
        </w:rPr>
      </w:pPr>
    </w:p>
    <w:p w:rsidR="00B84B74" w:rsidRDefault="00B84B74" w:rsidP="007B0F50">
      <w:pPr>
        <w:autoSpaceDE w:val="0"/>
        <w:autoSpaceDN w:val="0"/>
        <w:adjustRightInd w:val="0"/>
        <w:spacing w:after="0" w:line="240" w:lineRule="auto"/>
        <w:jc w:val="right"/>
        <w:rPr>
          <w:rFonts w:ascii="Times-Bold" w:hAnsi="Times-Bold" w:cs="Times-Bold"/>
          <w:b/>
          <w:bCs/>
          <w:color w:val="0070C0"/>
          <w:sz w:val="36"/>
          <w:szCs w:val="36"/>
        </w:rPr>
      </w:pPr>
    </w:p>
    <w:p w:rsidR="00B84B74" w:rsidRDefault="00B84B74" w:rsidP="007B0F50">
      <w:pPr>
        <w:autoSpaceDE w:val="0"/>
        <w:autoSpaceDN w:val="0"/>
        <w:adjustRightInd w:val="0"/>
        <w:spacing w:after="0" w:line="240" w:lineRule="auto"/>
        <w:jc w:val="right"/>
        <w:rPr>
          <w:rFonts w:ascii="Times-Bold" w:hAnsi="Times-Bold" w:cs="Times-Bold"/>
          <w:b/>
          <w:bCs/>
          <w:color w:val="0070C0"/>
          <w:sz w:val="36"/>
          <w:szCs w:val="36"/>
        </w:rPr>
      </w:pPr>
    </w:p>
    <w:p w:rsidR="00B84B74" w:rsidRDefault="00B84B74" w:rsidP="008834E2">
      <w:pPr>
        <w:autoSpaceDE w:val="0"/>
        <w:autoSpaceDN w:val="0"/>
        <w:adjustRightInd w:val="0"/>
        <w:spacing w:after="0" w:line="240" w:lineRule="auto"/>
        <w:rPr>
          <w:rFonts w:ascii="Times-Bold" w:hAnsi="Times-Bold" w:cs="Times-Bold"/>
          <w:b/>
          <w:bCs/>
          <w:color w:val="0070C0"/>
          <w:sz w:val="36"/>
          <w:szCs w:val="36"/>
        </w:rPr>
      </w:pPr>
    </w:p>
    <w:p w:rsidR="00B84B74" w:rsidRDefault="00B84B74" w:rsidP="007B0F50">
      <w:pPr>
        <w:autoSpaceDE w:val="0"/>
        <w:autoSpaceDN w:val="0"/>
        <w:adjustRightInd w:val="0"/>
        <w:spacing w:after="0" w:line="240" w:lineRule="auto"/>
        <w:jc w:val="right"/>
        <w:rPr>
          <w:rFonts w:ascii="Times-Bold" w:hAnsi="Times-Bold" w:cs="Times-Bold"/>
          <w:b/>
          <w:bCs/>
          <w:color w:val="0070C0"/>
          <w:sz w:val="36"/>
          <w:szCs w:val="36"/>
        </w:rPr>
      </w:pPr>
    </w:p>
    <w:p w:rsidR="00B84B74" w:rsidRDefault="00B84B74" w:rsidP="008834E2">
      <w:pPr>
        <w:autoSpaceDE w:val="0"/>
        <w:autoSpaceDN w:val="0"/>
        <w:adjustRightInd w:val="0"/>
        <w:spacing w:after="0" w:line="240" w:lineRule="auto"/>
        <w:rPr>
          <w:rFonts w:ascii="Times-Bold" w:hAnsi="Times-Bold" w:cs="Times-Bold"/>
          <w:b/>
          <w:bCs/>
          <w:color w:val="0070C0"/>
          <w:sz w:val="36"/>
          <w:szCs w:val="36"/>
        </w:rPr>
      </w:pPr>
    </w:p>
    <w:p w:rsidR="00B84B74" w:rsidRDefault="00B84B74" w:rsidP="007B0F50">
      <w:pPr>
        <w:autoSpaceDE w:val="0"/>
        <w:autoSpaceDN w:val="0"/>
        <w:adjustRightInd w:val="0"/>
        <w:spacing w:after="0" w:line="240" w:lineRule="auto"/>
        <w:jc w:val="right"/>
        <w:rPr>
          <w:rFonts w:ascii="Times-Bold" w:hAnsi="Times-Bold" w:cs="Times-Bold"/>
          <w:b/>
          <w:bCs/>
          <w:color w:val="0070C0"/>
          <w:sz w:val="36"/>
          <w:szCs w:val="36"/>
        </w:rPr>
      </w:pPr>
    </w:p>
    <w:p w:rsidR="00B84B74" w:rsidRDefault="00B84B74" w:rsidP="007B0F50">
      <w:pPr>
        <w:autoSpaceDE w:val="0"/>
        <w:autoSpaceDN w:val="0"/>
        <w:adjustRightInd w:val="0"/>
        <w:spacing w:after="0" w:line="240" w:lineRule="auto"/>
        <w:jc w:val="right"/>
        <w:rPr>
          <w:rFonts w:ascii="Times-Bold" w:hAnsi="Times-Bold" w:cs="Times-Bold"/>
          <w:b/>
          <w:bCs/>
          <w:color w:val="0070C0"/>
          <w:sz w:val="36"/>
          <w:szCs w:val="36"/>
        </w:rPr>
      </w:pPr>
    </w:p>
    <w:p w:rsidR="00B84B74" w:rsidRDefault="008834E2" w:rsidP="007B0F50">
      <w:pPr>
        <w:autoSpaceDE w:val="0"/>
        <w:autoSpaceDN w:val="0"/>
        <w:adjustRightInd w:val="0"/>
        <w:spacing w:after="0" w:line="240" w:lineRule="auto"/>
        <w:jc w:val="right"/>
        <w:rPr>
          <w:rFonts w:ascii="Times-Bold" w:hAnsi="Times-Bold" w:cs="Times-Bold"/>
          <w:b/>
          <w:bCs/>
          <w:color w:val="0070C0"/>
          <w:sz w:val="36"/>
          <w:szCs w:val="36"/>
        </w:rPr>
      </w:pPr>
      <w:r>
        <w:rPr>
          <w:noProof/>
          <w:lang w:eastAsia="et-EE"/>
        </w:rPr>
        <w:drawing>
          <wp:inline distT="0" distB="0" distL="0" distR="0">
            <wp:extent cx="1533525" cy="1521158"/>
            <wp:effectExtent l="0" t="0" r="0" b="3175"/>
            <wp:docPr id="1" name="Pilt 1" descr="log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690" cy="1525290"/>
                    </a:xfrm>
                    <a:prstGeom prst="rect">
                      <a:avLst/>
                    </a:prstGeom>
                    <a:noFill/>
                    <a:ln>
                      <a:noFill/>
                    </a:ln>
                  </pic:spPr>
                </pic:pic>
              </a:graphicData>
            </a:graphic>
          </wp:inline>
        </w:drawing>
      </w:r>
    </w:p>
    <w:p w:rsidR="00B84B74" w:rsidRDefault="00B84B74" w:rsidP="008834E2">
      <w:pPr>
        <w:autoSpaceDE w:val="0"/>
        <w:autoSpaceDN w:val="0"/>
        <w:adjustRightInd w:val="0"/>
        <w:spacing w:after="0" w:line="240" w:lineRule="auto"/>
        <w:rPr>
          <w:rFonts w:ascii="Times-Bold" w:hAnsi="Times-Bold" w:cs="Times-Bold"/>
          <w:b/>
          <w:bCs/>
          <w:color w:val="0070C0"/>
          <w:sz w:val="36"/>
          <w:szCs w:val="36"/>
        </w:rPr>
      </w:pPr>
    </w:p>
    <w:p w:rsidR="007B0F50" w:rsidRPr="00B75FB2" w:rsidRDefault="000E649C" w:rsidP="007B0F50">
      <w:pPr>
        <w:autoSpaceDE w:val="0"/>
        <w:autoSpaceDN w:val="0"/>
        <w:adjustRightInd w:val="0"/>
        <w:spacing w:after="0" w:line="240" w:lineRule="auto"/>
        <w:jc w:val="right"/>
        <w:rPr>
          <w:rFonts w:ascii="Times-Bold" w:hAnsi="Times-Bold" w:cs="Times-Bold"/>
          <w:b/>
          <w:bCs/>
          <w:sz w:val="36"/>
          <w:szCs w:val="36"/>
        </w:rPr>
      </w:pPr>
      <w:r w:rsidRPr="00B75FB2">
        <w:rPr>
          <w:rFonts w:ascii="Times-Bold" w:hAnsi="Times-Bold" w:cs="Times-Bold"/>
          <w:b/>
          <w:bCs/>
          <w:sz w:val="36"/>
          <w:szCs w:val="36"/>
        </w:rPr>
        <w:t>JÕHVI PÕHIKOOLI</w:t>
      </w:r>
      <w:r w:rsidR="00D15250" w:rsidRPr="00B75FB2">
        <w:rPr>
          <w:rFonts w:ascii="Times-Bold" w:hAnsi="Times-Bold" w:cs="Times-Bold"/>
          <w:b/>
          <w:bCs/>
          <w:sz w:val="36"/>
          <w:szCs w:val="36"/>
        </w:rPr>
        <w:t xml:space="preserve"> </w:t>
      </w:r>
    </w:p>
    <w:p w:rsidR="000E649C" w:rsidRPr="00B75FB2" w:rsidRDefault="00D15250" w:rsidP="007B0F50">
      <w:pPr>
        <w:autoSpaceDE w:val="0"/>
        <w:autoSpaceDN w:val="0"/>
        <w:adjustRightInd w:val="0"/>
        <w:spacing w:after="0" w:line="240" w:lineRule="auto"/>
        <w:jc w:val="right"/>
        <w:rPr>
          <w:rFonts w:ascii="Times-Bold" w:hAnsi="Times-Bold" w:cs="Times-Bold"/>
          <w:b/>
          <w:bCs/>
          <w:sz w:val="36"/>
          <w:szCs w:val="36"/>
        </w:rPr>
      </w:pPr>
      <w:r w:rsidRPr="00B75FB2">
        <w:rPr>
          <w:rFonts w:ascii="Times-Bold" w:hAnsi="Times-Bold" w:cs="Times-Bold"/>
          <w:b/>
          <w:bCs/>
          <w:sz w:val="36"/>
          <w:szCs w:val="36"/>
        </w:rPr>
        <w:t>ARENGUKAVA</w:t>
      </w:r>
    </w:p>
    <w:p w:rsidR="00B70EED" w:rsidRPr="00B75FB2" w:rsidRDefault="009F132E" w:rsidP="007B0F50">
      <w:pPr>
        <w:autoSpaceDE w:val="0"/>
        <w:autoSpaceDN w:val="0"/>
        <w:adjustRightInd w:val="0"/>
        <w:spacing w:after="0" w:line="240" w:lineRule="auto"/>
        <w:jc w:val="right"/>
        <w:rPr>
          <w:rFonts w:ascii="Times-Bold" w:hAnsi="Times-Bold" w:cs="Times-Bold"/>
          <w:b/>
          <w:bCs/>
          <w:sz w:val="36"/>
          <w:szCs w:val="36"/>
        </w:rPr>
      </w:pPr>
      <w:r>
        <w:rPr>
          <w:rFonts w:ascii="Times-Bold" w:hAnsi="Times-Bold" w:cs="Times-Bold"/>
          <w:b/>
          <w:bCs/>
          <w:sz w:val="36"/>
          <w:szCs w:val="36"/>
        </w:rPr>
        <w:t>2022-2027</w:t>
      </w:r>
    </w:p>
    <w:p w:rsidR="00C1107D" w:rsidRPr="00104F76" w:rsidRDefault="00C1107D" w:rsidP="00C1107D">
      <w:pPr>
        <w:autoSpaceDE w:val="0"/>
        <w:autoSpaceDN w:val="0"/>
        <w:adjustRightInd w:val="0"/>
        <w:spacing w:after="0" w:line="240" w:lineRule="auto"/>
        <w:rPr>
          <w:rFonts w:ascii="Times-Bold" w:hAnsi="Times-Bold" w:cs="Times-Bold"/>
          <w:b/>
          <w:bCs/>
          <w:sz w:val="28"/>
          <w:szCs w:val="28"/>
        </w:rPr>
      </w:pPr>
      <w:r w:rsidRPr="00B75FB2">
        <w:rPr>
          <w:rFonts w:ascii="Times-Bold" w:hAnsi="Times-Bold" w:cs="Times-Bold"/>
          <w:b/>
          <w:bCs/>
          <w:sz w:val="32"/>
          <w:szCs w:val="32"/>
        </w:rPr>
        <w:br w:type="page"/>
      </w:r>
      <w:r w:rsidRPr="00104F76">
        <w:rPr>
          <w:rFonts w:ascii="Times-Bold" w:hAnsi="Times-Bold" w:cs="Times-Bold"/>
          <w:b/>
          <w:bCs/>
          <w:sz w:val="28"/>
          <w:szCs w:val="28"/>
        </w:rPr>
        <w:lastRenderedPageBreak/>
        <w:t>SISUKORD</w:t>
      </w:r>
    </w:p>
    <w:p w:rsidR="00C1107D" w:rsidRDefault="00C1107D">
      <w:pPr>
        <w:rPr>
          <w:rFonts w:ascii="Times-Bold" w:hAnsi="Times-Bold" w:cs="Times-Bold"/>
          <w:b/>
          <w:bCs/>
          <w:color w:val="0070C0"/>
          <w:sz w:val="32"/>
          <w:szCs w:val="32"/>
        </w:rPr>
      </w:pPr>
    </w:p>
    <w:p w:rsidR="00F47D92" w:rsidRPr="000D317E" w:rsidRDefault="00F47D92" w:rsidP="00F47D92">
      <w:pPr>
        <w:pStyle w:val="Loendilik"/>
        <w:numPr>
          <w:ilvl w:val="0"/>
          <w:numId w:val="29"/>
        </w:numPr>
        <w:rPr>
          <w:rFonts w:ascii="Times-Bold" w:hAnsi="Times-Bold" w:cs="Times-Bold"/>
          <w:bCs/>
          <w:sz w:val="24"/>
          <w:szCs w:val="24"/>
        </w:rPr>
      </w:pPr>
      <w:r w:rsidRPr="000D317E">
        <w:rPr>
          <w:rFonts w:ascii="Times-Bold" w:hAnsi="Times-Bold" w:cs="Times-Bold"/>
          <w:bCs/>
          <w:sz w:val="24"/>
          <w:szCs w:val="24"/>
        </w:rPr>
        <w:t>Sissejuhatus</w:t>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t>3</w:t>
      </w:r>
    </w:p>
    <w:p w:rsidR="001B1612" w:rsidRPr="000D317E" w:rsidRDefault="001B1612" w:rsidP="00F47D92">
      <w:pPr>
        <w:pStyle w:val="Loendilik"/>
        <w:numPr>
          <w:ilvl w:val="0"/>
          <w:numId w:val="29"/>
        </w:numPr>
        <w:rPr>
          <w:rFonts w:ascii="Times-Bold" w:hAnsi="Times-Bold" w:cs="Times-Bold"/>
          <w:bCs/>
          <w:sz w:val="24"/>
          <w:szCs w:val="24"/>
        </w:rPr>
      </w:pPr>
      <w:r w:rsidRPr="000D317E">
        <w:rPr>
          <w:rFonts w:ascii="Times-Bold" w:hAnsi="Times-Bold" w:cs="Times-Bold"/>
          <w:bCs/>
          <w:sz w:val="24"/>
          <w:szCs w:val="24"/>
        </w:rPr>
        <w:t>Kooli missio</w:t>
      </w:r>
      <w:r w:rsidR="00F47D92" w:rsidRPr="000D317E">
        <w:rPr>
          <w:rFonts w:ascii="Times-Bold" w:hAnsi="Times-Bold" w:cs="Times-Bold"/>
          <w:bCs/>
          <w:sz w:val="24"/>
          <w:szCs w:val="24"/>
        </w:rPr>
        <w:t>on, visioon ja väärtused</w:t>
      </w:r>
      <w:r w:rsidR="00F47D92" w:rsidRPr="000D317E">
        <w:rPr>
          <w:rFonts w:ascii="Times-Bold" w:hAnsi="Times-Bold" w:cs="Times-Bold"/>
          <w:bCs/>
          <w:sz w:val="24"/>
          <w:szCs w:val="24"/>
        </w:rPr>
        <w:tab/>
      </w:r>
      <w:r w:rsidR="00F47D92" w:rsidRPr="000D317E">
        <w:rPr>
          <w:rFonts w:ascii="Times-Bold" w:hAnsi="Times-Bold" w:cs="Times-Bold"/>
          <w:bCs/>
          <w:sz w:val="24"/>
          <w:szCs w:val="24"/>
        </w:rPr>
        <w:tab/>
      </w:r>
      <w:r w:rsidR="00F47D92" w:rsidRPr="000D317E">
        <w:rPr>
          <w:rFonts w:ascii="Times-Bold" w:hAnsi="Times-Bold" w:cs="Times-Bold"/>
          <w:bCs/>
          <w:sz w:val="24"/>
          <w:szCs w:val="24"/>
        </w:rPr>
        <w:tab/>
      </w:r>
      <w:r w:rsidR="007F0026" w:rsidRPr="000D317E">
        <w:rPr>
          <w:rFonts w:ascii="Times-Bold" w:hAnsi="Times-Bold" w:cs="Times-Bold"/>
          <w:bCs/>
          <w:sz w:val="24"/>
          <w:szCs w:val="24"/>
        </w:rPr>
        <w:tab/>
      </w:r>
      <w:r w:rsidR="007F0026" w:rsidRPr="000D317E">
        <w:rPr>
          <w:rFonts w:ascii="Times-Bold" w:hAnsi="Times-Bold" w:cs="Times-Bold"/>
          <w:bCs/>
          <w:sz w:val="24"/>
          <w:szCs w:val="24"/>
        </w:rPr>
        <w:tab/>
      </w:r>
      <w:r w:rsidR="007F0026" w:rsidRPr="000D317E">
        <w:rPr>
          <w:rFonts w:ascii="Times-Bold" w:hAnsi="Times-Bold" w:cs="Times-Bold"/>
          <w:bCs/>
          <w:sz w:val="24"/>
          <w:szCs w:val="24"/>
        </w:rPr>
        <w:tab/>
      </w:r>
      <w:r w:rsidR="007F0026" w:rsidRPr="000D317E">
        <w:rPr>
          <w:rFonts w:ascii="Times-Bold" w:hAnsi="Times-Bold" w:cs="Times-Bold"/>
          <w:bCs/>
          <w:sz w:val="24"/>
          <w:szCs w:val="24"/>
        </w:rPr>
        <w:tab/>
      </w:r>
      <w:r w:rsidR="004C07EA" w:rsidRPr="000D317E">
        <w:rPr>
          <w:rFonts w:ascii="Times-Bold" w:hAnsi="Times-Bold" w:cs="Times-Bold"/>
          <w:bCs/>
          <w:sz w:val="24"/>
          <w:szCs w:val="24"/>
        </w:rPr>
        <w:t>4</w:t>
      </w:r>
    </w:p>
    <w:p w:rsidR="00F47D92" w:rsidRPr="000D317E" w:rsidRDefault="00F47D92" w:rsidP="00F47D92">
      <w:pPr>
        <w:pStyle w:val="Loendilik"/>
        <w:numPr>
          <w:ilvl w:val="0"/>
          <w:numId w:val="29"/>
        </w:numPr>
        <w:rPr>
          <w:rFonts w:ascii="Times-Bold" w:hAnsi="Times-Bold" w:cs="Times-Bold"/>
          <w:bCs/>
          <w:sz w:val="24"/>
          <w:szCs w:val="24"/>
        </w:rPr>
      </w:pPr>
      <w:r w:rsidRPr="000D317E">
        <w:rPr>
          <w:rFonts w:ascii="Times-Bold" w:hAnsi="Times-Bold" w:cs="Times-Bold"/>
          <w:bCs/>
          <w:sz w:val="24"/>
          <w:szCs w:val="24"/>
        </w:rPr>
        <w:t>Kooli ajalooline taust</w:t>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t>5</w:t>
      </w:r>
    </w:p>
    <w:p w:rsidR="00F47D92" w:rsidRPr="000D317E" w:rsidRDefault="00F47D92" w:rsidP="00F47D92">
      <w:pPr>
        <w:pStyle w:val="Loendilik"/>
        <w:numPr>
          <w:ilvl w:val="0"/>
          <w:numId w:val="29"/>
        </w:numPr>
        <w:rPr>
          <w:rFonts w:ascii="Times-Bold" w:hAnsi="Times-Bold" w:cs="Times-Bold"/>
          <w:bCs/>
          <w:sz w:val="24"/>
          <w:szCs w:val="24"/>
        </w:rPr>
      </w:pPr>
      <w:r w:rsidRPr="000D317E">
        <w:rPr>
          <w:rFonts w:ascii="Times-Bold" w:hAnsi="Times-Bold" w:cs="Times-Bold"/>
          <w:bCs/>
          <w:sz w:val="24"/>
          <w:szCs w:val="24"/>
        </w:rPr>
        <w:t>Tegevuse lähtealused, hetkeseis</w:t>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t>6</w:t>
      </w:r>
    </w:p>
    <w:p w:rsidR="000D317E" w:rsidRPr="000D317E" w:rsidRDefault="001B1612" w:rsidP="000D317E">
      <w:pPr>
        <w:pStyle w:val="Loendilik"/>
        <w:numPr>
          <w:ilvl w:val="0"/>
          <w:numId w:val="29"/>
        </w:numPr>
        <w:rPr>
          <w:rFonts w:ascii="Times-Bold" w:hAnsi="Times-Bold" w:cs="Times-Bold"/>
          <w:bCs/>
          <w:sz w:val="24"/>
          <w:szCs w:val="24"/>
        </w:rPr>
      </w:pPr>
      <w:r w:rsidRPr="000D317E">
        <w:rPr>
          <w:rFonts w:ascii="Times-Bold" w:hAnsi="Times-Bold" w:cs="Times-Bold"/>
          <w:bCs/>
          <w:sz w:val="24"/>
          <w:szCs w:val="24"/>
        </w:rPr>
        <w:t xml:space="preserve">Kooli </w:t>
      </w:r>
      <w:r w:rsidR="00F47D92" w:rsidRPr="000D317E">
        <w:rPr>
          <w:rFonts w:ascii="Times-Bold" w:hAnsi="Times-Bold" w:cs="Times-Bold"/>
          <w:bCs/>
          <w:sz w:val="24"/>
          <w:szCs w:val="24"/>
        </w:rPr>
        <w:t>arengu põhisuunad ja eesmärgid</w:t>
      </w:r>
      <w:r w:rsidR="00F47D92"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4C07EA" w:rsidRPr="000D317E">
        <w:rPr>
          <w:rFonts w:ascii="Times-Bold" w:hAnsi="Times-Bold" w:cs="Times-Bold"/>
          <w:bCs/>
          <w:sz w:val="24"/>
          <w:szCs w:val="24"/>
        </w:rPr>
        <w:tab/>
      </w:r>
      <w:r w:rsidR="000D317E" w:rsidRPr="000D317E">
        <w:rPr>
          <w:rFonts w:ascii="Times-Bold" w:hAnsi="Times-Bold" w:cs="Times-Bold"/>
          <w:bCs/>
          <w:sz w:val="24"/>
          <w:szCs w:val="24"/>
        </w:rPr>
        <w:tab/>
        <w:t>10</w:t>
      </w:r>
    </w:p>
    <w:p w:rsidR="00F47D92" w:rsidRPr="000D317E" w:rsidRDefault="000D317E" w:rsidP="00F47D92">
      <w:pPr>
        <w:pStyle w:val="Loendilik"/>
        <w:numPr>
          <w:ilvl w:val="1"/>
          <w:numId w:val="29"/>
        </w:numPr>
        <w:rPr>
          <w:rFonts w:ascii="Times-Bold" w:hAnsi="Times-Bold" w:cs="Times-Bold"/>
          <w:bCs/>
          <w:sz w:val="24"/>
          <w:szCs w:val="24"/>
        </w:rPr>
      </w:pPr>
      <w:r w:rsidRPr="000D317E">
        <w:rPr>
          <w:rFonts w:ascii="Times-Bold" w:hAnsi="Times-Bold" w:cs="Times-Bold"/>
          <w:bCs/>
          <w:sz w:val="24"/>
          <w:szCs w:val="24"/>
        </w:rPr>
        <w:t>Eestvedamine ja juhtimine</w:t>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t>10</w:t>
      </w:r>
    </w:p>
    <w:p w:rsidR="00F47D92" w:rsidRPr="000D317E" w:rsidRDefault="000D317E" w:rsidP="00F47D92">
      <w:pPr>
        <w:pStyle w:val="Loendilik"/>
        <w:numPr>
          <w:ilvl w:val="1"/>
          <w:numId w:val="29"/>
        </w:numPr>
        <w:rPr>
          <w:rFonts w:ascii="Times-Bold" w:hAnsi="Times-Bold" w:cs="Times-Bold"/>
          <w:bCs/>
          <w:sz w:val="24"/>
          <w:szCs w:val="24"/>
        </w:rPr>
      </w:pPr>
      <w:r w:rsidRPr="000D317E">
        <w:rPr>
          <w:rFonts w:ascii="Times-Bold" w:hAnsi="Times-Bold" w:cs="Times-Bold"/>
          <w:bCs/>
          <w:sz w:val="24"/>
          <w:szCs w:val="24"/>
        </w:rPr>
        <w:t>Personalijuhtine</w:t>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t>11</w:t>
      </w:r>
    </w:p>
    <w:p w:rsidR="00F47D92" w:rsidRPr="000D317E" w:rsidRDefault="000D317E" w:rsidP="00F47D92">
      <w:pPr>
        <w:pStyle w:val="Loendilik"/>
        <w:numPr>
          <w:ilvl w:val="1"/>
          <w:numId w:val="29"/>
        </w:numPr>
        <w:rPr>
          <w:rFonts w:ascii="Times-Bold" w:hAnsi="Times-Bold" w:cs="Times-Bold"/>
          <w:bCs/>
          <w:sz w:val="24"/>
          <w:szCs w:val="24"/>
        </w:rPr>
      </w:pPr>
      <w:r w:rsidRPr="000D317E">
        <w:rPr>
          <w:rFonts w:ascii="Times-Bold" w:hAnsi="Times-Bold" w:cs="Times-Bold"/>
          <w:bCs/>
          <w:sz w:val="24"/>
          <w:szCs w:val="24"/>
        </w:rPr>
        <w:t>Koostöö huvigruppidega</w:t>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t>13</w:t>
      </w:r>
    </w:p>
    <w:p w:rsidR="00F47D92" w:rsidRPr="000D317E" w:rsidRDefault="000D317E" w:rsidP="00F47D92">
      <w:pPr>
        <w:pStyle w:val="Loendilik"/>
        <w:numPr>
          <w:ilvl w:val="1"/>
          <w:numId w:val="29"/>
        </w:numPr>
        <w:rPr>
          <w:rFonts w:ascii="Times-Bold" w:hAnsi="Times-Bold" w:cs="Times-Bold"/>
          <w:bCs/>
          <w:sz w:val="24"/>
          <w:szCs w:val="24"/>
        </w:rPr>
      </w:pPr>
      <w:r w:rsidRPr="000D317E">
        <w:rPr>
          <w:rFonts w:ascii="Times-Bold" w:hAnsi="Times-Bold" w:cs="Times-Bold"/>
          <w:bCs/>
          <w:sz w:val="24"/>
          <w:szCs w:val="24"/>
        </w:rPr>
        <w:t>Õppe- ja kasvatusprotsess</w:t>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t>13</w:t>
      </w:r>
    </w:p>
    <w:p w:rsidR="00F47D92" w:rsidRPr="000D317E" w:rsidRDefault="000D317E" w:rsidP="00F47D92">
      <w:pPr>
        <w:pStyle w:val="Loendilik"/>
        <w:numPr>
          <w:ilvl w:val="1"/>
          <w:numId w:val="29"/>
        </w:numPr>
        <w:rPr>
          <w:rFonts w:ascii="Times-Bold" w:hAnsi="Times-Bold" w:cs="Times-Bold"/>
          <w:bCs/>
          <w:sz w:val="24"/>
          <w:szCs w:val="24"/>
        </w:rPr>
      </w:pPr>
      <w:r w:rsidRPr="000D317E">
        <w:rPr>
          <w:rFonts w:ascii="Times-Bold" w:hAnsi="Times-Bold" w:cs="Times-Bold"/>
          <w:bCs/>
          <w:sz w:val="24"/>
          <w:szCs w:val="24"/>
        </w:rPr>
        <w:t>Ressursside juhtine</w:t>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r>
      <w:r w:rsidRPr="000D317E">
        <w:rPr>
          <w:rFonts w:ascii="Times-Bold" w:hAnsi="Times-Bold" w:cs="Times-Bold"/>
          <w:bCs/>
          <w:sz w:val="24"/>
          <w:szCs w:val="24"/>
        </w:rPr>
        <w:tab/>
        <w:t>15</w:t>
      </w:r>
    </w:p>
    <w:p w:rsidR="001B1612" w:rsidRPr="000D317E" w:rsidRDefault="00790821">
      <w:pPr>
        <w:rPr>
          <w:rFonts w:ascii="Times-Bold" w:hAnsi="Times-Bold" w:cs="Times-Bold"/>
          <w:bCs/>
          <w:sz w:val="24"/>
          <w:szCs w:val="24"/>
        </w:rPr>
      </w:pPr>
      <w:r w:rsidRPr="000D317E">
        <w:rPr>
          <w:rFonts w:ascii="Times-Bold" w:hAnsi="Times-Bold" w:cs="Times-Bold"/>
          <w:bCs/>
          <w:sz w:val="24"/>
          <w:szCs w:val="24"/>
        </w:rPr>
        <w:t xml:space="preserve">LISA 1 </w:t>
      </w:r>
      <w:r w:rsidR="007F0026" w:rsidRPr="000D317E">
        <w:rPr>
          <w:rFonts w:ascii="Times-Bold" w:hAnsi="Times-Bold" w:cs="Times-Bold"/>
          <w:bCs/>
          <w:sz w:val="24"/>
          <w:szCs w:val="24"/>
        </w:rPr>
        <w:t>Seletuskiri</w:t>
      </w:r>
      <w:r w:rsidR="007F0026" w:rsidRPr="000D317E">
        <w:rPr>
          <w:rFonts w:ascii="Times-Bold" w:hAnsi="Times-Bold" w:cs="Times-Bold"/>
          <w:bCs/>
          <w:sz w:val="24"/>
          <w:szCs w:val="24"/>
        </w:rPr>
        <w:tab/>
      </w:r>
      <w:r w:rsidR="007F0026" w:rsidRPr="000D317E">
        <w:rPr>
          <w:rFonts w:ascii="Times-Bold" w:hAnsi="Times-Bold" w:cs="Times-Bold"/>
          <w:bCs/>
          <w:sz w:val="24"/>
          <w:szCs w:val="24"/>
        </w:rPr>
        <w:tab/>
      </w:r>
      <w:r w:rsidR="007F0026" w:rsidRPr="000D317E">
        <w:rPr>
          <w:rFonts w:ascii="Times-Bold" w:hAnsi="Times-Bold" w:cs="Times-Bold"/>
          <w:bCs/>
          <w:sz w:val="24"/>
          <w:szCs w:val="24"/>
        </w:rPr>
        <w:tab/>
      </w:r>
      <w:r w:rsidR="001B1612" w:rsidRPr="000D317E">
        <w:rPr>
          <w:rFonts w:ascii="Times-Bold" w:hAnsi="Times-Bold" w:cs="Times-Bold"/>
          <w:bCs/>
          <w:sz w:val="24"/>
          <w:szCs w:val="24"/>
        </w:rPr>
        <w:tab/>
      </w:r>
      <w:r w:rsidR="001B1612" w:rsidRPr="000D317E">
        <w:rPr>
          <w:rFonts w:ascii="Times-Bold" w:hAnsi="Times-Bold" w:cs="Times-Bold"/>
          <w:bCs/>
          <w:sz w:val="24"/>
          <w:szCs w:val="24"/>
        </w:rPr>
        <w:tab/>
      </w:r>
      <w:r w:rsidR="001B1612" w:rsidRPr="000D317E">
        <w:rPr>
          <w:rFonts w:ascii="Times-Bold" w:hAnsi="Times-Bold" w:cs="Times-Bold"/>
          <w:bCs/>
          <w:sz w:val="24"/>
          <w:szCs w:val="24"/>
        </w:rPr>
        <w:tab/>
      </w:r>
      <w:r w:rsidR="001B1612" w:rsidRPr="000D317E">
        <w:rPr>
          <w:rFonts w:ascii="Times-Bold" w:hAnsi="Times-Bold" w:cs="Times-Bold"/>
          <w:bCs/>
          <w:sz w:val="24"/>
          <w:szCs w:val="24"/>
        </w:rPr>
        <w:tab/>
      </w:r>
      <w:r w:rsidR="001B1612" w:rsidRPr="000D317E">
        <w:rPr>
          <w:rFonts w:ascii="Times-Bold" w:hAnsi="Times-Bold" w:cs="Times-Bold"/>
          <w:bCs/>
          <w:sz w:val="24"/>
          <w:szCs w:val="24"/>
        </w:rPr>
        <w:tab/>
      </w:r>
      <w:r w:rsidRPr="000D317E">
        <w:rPr>
          <w:rFonts w:ascii="Times-Bold" w:hAnsi="Times-Bold" w:cs="Times-Bold"/>
          <w:bCs/>
          <w:sz w:val="24"/>
          <w:szCs w:val="24"/>
        </w:rPr>
        <w:tab/>
      </w:r>
      <w:r w:rsidR="001B1612" w:rsidRPr="000D317E">
        <w:rPr>
          <w:rFonts w:ascii="Times-Bold" w:hAnsi="Times-Bold" w:cs="Times-Bold"/>
          <w:bCs/>
          <w:sz w:val="24"/>
          <w:szCs w:val="24"/>
        </w:rPr>
        <w:tab/>
      </w:r>
      <w:r w:rsidR="000D317E" w:rsidRPr="000D317E">
        <w:rPr>
          <w:rFonts w:ascii="Times-Bold" w:hAnsi="Times-Bold" w:cs="Times-Bold"/>
          <w:bCs/>
          <w:sz w:val="24"/>
          <w:szCs w:val="24"/>
        </w:rPr>
        <w:t>1</w:t>
      </w:r>
      <w:r w:rsidRPr="000D317E">
        <w:rPr>
          <w:rFonts w:ascii="Times-Bold" w:hAnsi="Times-Bold" w:cs="Times-Bold"/>
          <w:bCs/>
          <w:sz w:val="24"/>
          <w:szCs w:val="24"/>
        </w:rPr>
        <w:t>6</w:t>
      </w:r>
    </w:p>
    <w:p w:rsidR="004F6E59" w:rsidRPr="000D317E" w:rsidRDefault="004F6E59">
      <w:pPr>
        <w:rPr>
          <w:rFonts w:ascii="Times-Bold" w:hAnsi="Times-Bold" w:cs="Times-Bold"/>
          <w:bCs/>
          <w:sz w:val="24"/>
          <w:szCs w:val="24"/>
        </w:rPr>
      </w:pPr>
      <w:r w:rsidRPr="000D317E">
        <w:rPr>
          <w:rFonts w:ascii="Times-Bold" w:hAnsi="Times-Bold" w:cs="Times-Bold"/>
          <w:bCs/>
          <w:sz w:val="24"/>
          <w:szCs w:val="24"/>
        </w:rPr>
        <w:t xml:space="preserve">LISA </w:t>
      </w:r>
      <w:r w:rsidR="00F47D92" w:rsidRPr="000D317E">
        <w:rPr>
          <w:rFonts w:ascii="Times-Bold" w:hAnsi="Times-Bold" w:cs="Times-Bold"/>
          <w:bCs/>
          <w:sz w:val="24"/>
          <w:szCs w:val="24"/>
        </w:rPr>
        <w:t>2</w:t>
      </w:r>
      <w:r w:rsidRPr="000D317E">
        <w:rPr>
          <w:rFonts w:ascii="Times-Bold" w:hAnsi="Times-Bold" w:cs="Times-Bold"/>
          <w:bCs/>
          <w:sz w:val="24"/>
          <w:szCs w:val="24"/>
        </w:rPr>
        <w:t xml:space="preserve"> Väljavõte </w:t>
      </w:r>
      <w:r w:rsidR="004C07EA" w:rsidRPr="000D317E">
        <w:rPr>
          <w:rFonts w:ascii="Times-Bold" w:hAnsi="Times-Bold" w:cs="Times-Bold"/>
          <w:bCs/>
          <w:sz w:val="24"/>
          <w:szCs w:val="24"/>
        </w:rPr>
        <w:t xml:space="preserve">hoolekogu, </w:t>
      </w:r>
      <w:r w:rsidRPr="000D317E">
        <w:rPr>
          <w:rFonts w:ascii="Times-Bold" w:hAnsi="Times-Bold" w:cs="Times-Bold"/>
          <w:bCs/>
          <w:sz w:val="24"/>
          <w:szCs w:val="24"/>
        </w:rPr>
        <w:t xml:space="preserve">õppenõukogu </w:t>
      </w:r>
      <w:r w:rsidR="004C07EA" w:rsidRPr="000D317E">
        <w:rPr>
          <w:rFonts w:ascii="Times-Bold" w:hAnsi="Times-Bold" w:cs="Times-Bold"/>
          <w:bCs/>
          <w:sz w:val="24"/>
          <w:szCs w:val="24"/>
        </w:rPr>
        <w:t xml:space="preserve">ja õpilasesinduse </w:t>
      </w:r>
      <w:r w:rsidRPr="000D317E">
        <w:rPr>
          <w:rFonts w:ascii="Times-Bold" w:hAnsi="Times-Bold" w:cs="Times-Bold"/>
          <w:bCs/>
          <w:sz w:val="24"/>
          <w:szCs w:val="24"/>
        </w:rPr>
        <w:t>protokollist</w:t>
      </w:r>
      <w:r w:rsidRPr="000D317E">
        <w:rPr>
          <w:rFonts w:ascii="Times-Bold" w:hAnsi="Times-Bold" w:cs="Times-Bold"/>
          <w:bCs/>
          <w:sz w:val="24"/>
          <w:szCs w:val="24"/>
        </w:rPr>
        <w:tab/>
      </w:r>
      <w:r w:rsidRPr="000D317E">
        <w:rPr>
          <w:rFonts w:ascii="Times-Bold" w:hAnsi="Times-Bold" w:cs="Times-Bold"/>
          <w:bCs/>
          <w:sz w:val="24"/>
          <w:szCs w:val="24"/>
        </w:rPr>
        <w:tab/>
      </w:r>
      <w:r w:rsidR="000D317E" w:rsidRPr="000D317E">
        <w:rPr>
          <w:rFonts w:ascii="Times-Bold" w:hAnsi="Times-Bold" w:cs="Times-Bold"/>
          <w:bCs/>
          <w:sz w:val="24"/>
          <w:szCs w:val="24"/>
        </w:rPr>
        <w:tab/>
        <w:t>20</w:t>
      </w:r>
    </w:p>
    <w:p w:rsidR="00C1107D" w:rsidRPr="001B1612" w:rsidRDefault="001B1612">
      <w:pPr>
        <w:rPr>
          <w:rFonts w:ascii="Times-Bold" w:hAnsi="Times-Bold" w:cs="Times-Bold"/>
          <w:b/>
          <w:bCs/>
          <w:color w:val="0070C0"/>
          <w:sz w:val="24"/>
          <w:szCs w:val="24"/>
        </w:rPr>
      </w:pPr>
      <w:r>
        <w:rPr>
          <w:rFonts w:ascii="Times-Bold" w:hAnsi="Times-Bold" w:cs="Times-Bold"/>
          <w:b/>
          <w:bCs/>
          <w:color w:val="0070C0"/>
          <w:sz w:val="24"/>
          <w:szCs w:val="24"/>
        </w:rPr>
        <w:tab/>
      </w:r>
    </w:p>
    <w:p w:rsidR="0034122A" w:rsidRPr="00104F76" w:rsidRDefault="0034122A" w:rsidP="00F47D92">
      <w:pPr>
        <w:pStyle w:val="Loendilik"/>
        <w:numPr>
          <w:ilvl w:val="0"/>
          <w:numId w:val="28"/>
        </w:numPr>
        <w:rPr>
          <w:rFonts w:ascii="Times-Bold" w:hAnsi="Times-Bold" w:cs="Times-Bold"/>
          <w:b/>
          <w:bCs/>
          <w:sz w:val="28"/>
          <w:szCs w:val="28"/>
        </w:rPr>
      </w:pPr>
      <w:r w:rsidRPr="00F47D92">
        <w:rPr>
          <w:rFonts w:ascii="Times-Bold" w:hAnsi="Times-Bold" w:cs="Times-Bold"/>
          <w:b/>
          <w:bCs/>
          <w:sz w:val="32"/>
          <w:szCs w:val="32"/>
        </w:rPr>
        <w:br w:type="page"/>
      </w:r>
      <w:r w:rsidRPr="00104F76">
        <w:rPr>
          <w:rFonts w:ascii="Times-Bold" w:hAnsi="Times-Bold" w:cs="Times-Bold"/>
          <w:b/>
          <w:bCs/>
          <w:sz w:val="28"/>
          <w:szCs w:val="28"/>
        </w:rPr>
        <w:lastRenderedPageBreak/>
        <w:t>SISSEJUHATUS</w:t>
      </w:r>
    </w:p>
    <w:p w:rsidR="0034122A" w:rsidRDefault="008D0B1B" w:rsidP="008D0B1B">
      <w:pPr>
        <w:autoSpaceDE w:val="0"/>
        <w:autoSpaceDN w:val="0"/>
        <w:adjustRightInd w:val="0"/>
        <w:spacing w:after="0" w:line="240" w:lineRule="auto"/>
        <w:jc w:val="both"/>
        <w:rPr>
          <w:rFonts w:ascii="Times-Roman" w:hAnsi="Times-Roman" w:cs="Times-Roman"/>
          <w:sz w:val="24"/>
          <w:szCs w:val="24"/>
        </w:rPr>
      </w:pPr>
      <w:r w:rsidRPr="008D0B1B">
        <w:rPr>
          <w:rFonts w:ascii="Times-Roman" w:hAnsi="Times-Roman" w:cs="Times-Roman"/>
          <w:sz w:val="24"/>
          <w:szCs w:val="24"/>
        </w:rPr>
        <w:t>Tänapäeva ühiskonnas on üheks olulisemaks, kui mitte olulisimaks jätkusuutlikkust tagavaks valdkonnaks haridus. Siire industriaalsest ühiskonna</w:t>
      </w:r>
      <w:r>
        <w:rPr>
          <w:rFonts w:ascii="Times-Roman" w:hAnsi="Times-Roman" w:cs="Times-Roman"/>
          <w:sz w:val="24"/>
          <w:szCs w:val="24"/>
        </w:rPr>
        <w:t>s</w:t>
      </w:r>
      <w:r w:rsidRPr="008D0B1B">
        <w:rPr>
          <w:rFonts w:ascii="Times-Roman" w:hAnsi="Times-Roman" w:cs="Times-Roman"/>
          <w:sz w:val="24"/>
          <w:szCs w:val="24"/>
        </w:rPr>
        <w:t xml:space="preserve">t infoühiskonda, kus muutuste kiirus ja kvalitatiivne tase on osutunud väga raskelt prognoositavaks, on esitanud konservatiivsele </w:t>
      </w:r>
      <w:r w:rsidR="004C07EA">
        <w:rPr>
          <w:rFonts w:ascii="Times-Roman" w:hAnsi="Times-Roman" w:cs="Times-Roman"/>
          <w:sz w:val="24"/>
          <w:szCs w:val="24"/>
        </w:rPr>
        <w:t>haridussüsteemile raskeid väljakutseid. Kuidas valmistada ette inimesi, kes saaksid hakkama 21. sajandi globaliseeruvas ning tehnologiseeruvas maailmas, kui me ei oska prognoosida isegi seda, mis juhtub aasta pärast. Muutused sotsiaalsetes ja majanduslikes struktuurides on muutunud permanentseks ning nendega kohanemine nõuab haridussüsteemilt üha suuremat paindlikkust ning efektiivsust.</w:t>
      </w:r>
    </w:p>
    <w:p w:rsidR="004C07EA" w:rsidRDefault="004C07EA" w:rsidP="008D0B1B">
      <w:pPr>
        <w:autoSpaceDE w:val="0"/>
        <w:autoSpaceDN w:val="0"/>
        <w:adjustRightInd w:val="0"/>
        <w:spacing w:after="0" w:line="240" w:lineRule="auto"/>
        <w:jc w:val="both"/>
        <w:rPr>
          <w:rFonts w:ascii="Times-Roman" w:hAnsi="Times-Roman" w:cs="Times-Roman"/>
          <w:sz w:val="24"/>
          <w:szCs w:val="24"/>
        </w:rPr>
      </w:pPr>
    </w:p>
    <w:p w:rsidR="004C07EA" w:rsidRDefault="004C07EA" w:rsidP="008D0B1B">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Üheks olulisemaks muutuseks viimastel aastakümnetel on maailma ühise teabesüsteemi – interneti ning sellel põhinevate erinevate rakenduste võidukäik. Seoses sellega on muutunud ka õpetaja ning kooli roll. Õppeprotsessis on teadmiste kõrval üha olulisemaks muutunud algatusvõime, koostöö, lõimumine praktiliste väljakutsetega, sotsiaalsed oskused, praktiline kogemus. </w:t>
      </w:r>
    </w:p>
    <w:p w:rsidR="004C07EA" w:rsidRPr="008D0B1B" w:rsidRDefault="004C07EA" w:rsidP="008D0B1B">
      <w:pPr>
        <w:autoSpaceDE w:val="0"/>
        <w:autoSpaceDN w:val="0"/>
        <w:adjustRightInd w:val="0"/>
        <w:spacing w:after="0" w:line="240" w:lineRule="auto"/>
        <w:jc w:val="both"/>
        <w:rPr>
          <w:rFonts w:ascii="Times-Roman" w:hAnsi="Times-Roman" w:cs="Times-Roman"/>
          <w:sz w:val="24"/>
          <w:szCs w:val="24"/>
        </w:rPr>
      </w:pPr>
    </w:p>
    <w:p w:rsidR="0034122A" w:rsidRDefault="0034122A" w:rsidP="008D0B1B">
      <w:pPr>
        <w:jc w:val="both"/>
        <w:rPr>
          <w:rFonts w:ascii="Times-Bold" w:hAnsi="Times-Bold" w:cs="Times-Bold"/>
          <w:b/>
          <w:bCs/>
          <w:sz w:val="32"/>
          <w:szCs w:val="32"/>
        </w:rPr>
      </w:pPr>
    </w:p>
    <w:p w:rsidR="0034122A" w:rsidRDefault="0034122A" w:rsidP="008D0B1B">
      <w:pPr>
        <w:jc w:val="both"/>
        <w:rPr>
          <w:rFonts w:ascii="Times-Bold" w:hAnsi="Times-Bold" w:cs="Times-Bold"/>
          <w:b/>
          <w:bCs/>
          <w:sz w:val="32"/>
          <w:szCs w:val="32"/>
        </w:rPr>
      </w:pPr>
      <w:r>
        <w:rPr>
          <w:rFonts w:ascii="Times-Bold" w:hAnsi="Times-Bold" w:cs="Times-Bold"/>
          <w:b/>
          <w:bCs/>
          <w:sz w:val="32"/>
          <w:szCs w:val="32"/>
        </w:rPr>
        <w:br w:type="page"/>
      </w:r>
    </w:p>
    <w:p w:rsidR="00960C5B" w:rsidRPr="00104F76" w:rsidRDefault="00D15250" w:rsidP="00F47D92">
      <w:pPr>
        <w:pStyle w:val="Loendilik"/>
        <w:numPr>
          <w:ilvl w:val="0"/>
          <w:numId w:val="28"/>
        </w:numPr>
        <w:autoSpaceDE w:val="0"/>
        <w:autoSpaceDN w:val="0"/>
        <w:adjustRightInd w:val="0"/>
        <w:spacing w:after="0" w:line="240" w:lineRule="auto"/>
        <w:rPr>
          <w:rFonts w:ascii="Times-Bold" w:hAnsi="Times-Bold" w:cs="Times-Bold"/>
          <w:b/>
          <w:bCs/>
          <w:sz w:val="28"/>
          <w:szCs w:val="28"/>
        </w:rPr>
      </w:pPr>
      <w:r w:rsidRPr="00104F76">
        <w:rPr>
          <w:rFonts w:ascii="Times-Bold" w:hAnsi="Times-Bold" w:cs="Times-Bold"/>
          <w:b/>
          <w:bCs/>
          <w:sz w:val="28"/>
          <w:szCs w:val="28"/>
        </w:rPr>
        <w:lastRenderedPageBreak/>
        <w:t>KOOLI MISSIOON, VISIOON JA VÄÄRTUSED</w:t>
      </w:r>
    </w:p>
    <w:p w:rsidR="00960C5B" w:rsidRPr="00B75FB2" w:rsidRDefault="00960C5B" w:rsidP="00960C5B">
      <w:pPr>
        <w:autoSpaceDE w:val="0"/>
        <w:autoSpaceDN w:val="0"/>
        <w:adjustRightInd w:val="0"/>
        <w:spacing w:after="0" w:line="240" w:lineRule="auto"/>
        <w:rPr>
          <w:rFonts w:ascii="Times-Roman" w:hAnsi="Times-Roman" w:cs="Times-Roman"/>
          <w:sz w:val="24"/>
          <w:szCs w:val="24"/>
        </w:rPr>
      </w:pPr>
    </w:p>
    <w:p w:rsidR="00E80F3E" w:rsidRDefault="00E80F3E" w:rsidP="00960C5B">
      <w:pPr>
        <w:autoSpaceDE w:val="0"/>
        <w:autoSpaceDN w:val="0"/>
        <w:adjustRightInd w:val="0"/>
        <w:spacing w:after="0" w:line="240" w:lineRule="auto"/>
        <w:rPr>
          <w:rFonts w:ascii="Times-Roman" w:hAnsi="Times-Roman" w:cs="Times-Roman"/>
          <w:b/>
          <w:sz w:val="24"/>
          <w:szCs w:val="24"/>
        </w:rPr>
      </w:pPr>
    </w:p>
    <w:p w:rsidR="00960C5B" w:rsidRPr="000D317E" w:rsidRDefault="00960C5B" w:rsidP="00960C5B">
      <w:pPr>
        <w:autoSpaceDE w:val="0"/>
        <w:autoSpaceDN w:val="0"/>
        <w:adjustRightInd w:val="0"/>
        <w:spacing w:after="0" w:line="240" w:lineRule="auto"/>
        <w:rPr>
          <w:rFonts w:ascii="Times-Roman" w:hAnsi="Times-Roman" w:cs="Times-Roman"/>
          <w:b/>
          <w:sz w:val="28"/>
          <w:szCs w:val="28"/>
        </w:rPr>
      </w:pPr>
      <w:r w:rsidRPr="000D317E">
        <w:rPr>
          <w:rFonts w:ascii="Times-Roman" w:hAnsi="Times-Roman" w:cs="Times-Roman"/>
          <w:b/>
          <w:sz w:val="28"/>
          <w:szCs w:val="28"/>
        </w:rPr>
        <w:t>Missioon</w:t>
      </w:r>
    </w:p>
    <w:p w:rsidR="00960C5B" w:rsidRDefault="00960C5B" w:rsidP="00960C5B">
      <w:pPr>
        <w:autoSpaceDE w:val="0"/>
        <w:autoSpaceDN w:val="0"/>
        <w:adjustRightInd w:val="0"/>
        <w:spacing w:after="0" w:line="240" w:lineRule="auto"/>
        <w:ind w:firstLine="708"/>
        <w:rPr>
          <w:rFonts w:ascii="Times-Roman" w:hAnsi="Times-Roman" w:cs="Times-Roman"/>
          <w:sz w:val="24"/>
          <w:szCs w:val="24"/>
        </w:rPr>
      </w:pPr>
      <w:r>
        <w:rPr>
          <w:rFonts w:ascii="Times-Bold" w:hAnsi="Times-Bold" w:cs="Times-Bold"/>
          <w:b/>
          <w:bCs/>
          <w:sz w:val="24"/>
          <w:szCs w:val="24"/>
        </w:rPr>
        <w:t xml:space="preserve">J </w:t>
      </w:r>
      <w:r>
        <w:rPr>
          <w:rFonts w:ascii="Times-Roman" w:hAnsi="Times-Roman" w:cs="Times-Roman"/>
          <w:sz w:val="24"/>
          <w:szCs w:val="24"/>
        </w:rPr>
        <w:t>ulge</w:t>
      </w:r>
    </w:p>
    <w:p w:rsidR="00960C5B" w:rsidRDefault="00960C5B" w:rsidP="00960C5B">
      <w:pPr>
        <w:autoSpaceDE w:val="0"/>
        <w:autoSpaceDN w:val="0"/>
        <w:adjustRightInd w:val="0"/>
        <w:spacing w:after="0" w:line="240" w:lineRule="auto"/>
        <w:ind w:left="708"/>
        <w:rPr>
          <w:rFonts w:ascii="Times-Roman" w:hAnsi="Times-Roman" w:cs="Times-Roman"/>
          <w:sz w:val="24"/>
          <w:szCs w:val="24"/>
        </w:rPr>
      </w:pPr>
      <w:r>
        <w:rPr>
          <w:rFonts w:ascii="Times-Bold" w:hAnsi="Times-Bold" w:cs="Times-Bold"/>
          <w:b/>
          <w:bCs/>
          <w:sz w:val="24"/>
          <w:szCs w:val="24"/>
        </w:rPr>
        <w:t xml:space="preserve">  Õ </w:t>
      </w:r>
      <w:proofErr w:type="spellStart"/>
      <w:r>
        <w:rPr>
          <w:rFonts w:ascii="Times-Roman" w:hAnsi="Times-Roman" w:cs="Times-Roman"/>
          <w:sz w:val="24"/>
          <w:szCs w:val="24"/>
        </w:rPr>
        <w:t>iglane</w:t>
      </w:r>
      <w:proofErr w:type="spellEnd"/>
    </w:p>
    <w:p w:rsidR="00960C5B" w:rsidRDefault="00960C5B" w:rsidP="00960C5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                 H </w:t>
      </w:r>
      <w:proofErr w:type="spellStart"/>
      <w:r>
        <w:rPr>
          <w:rFonts w:ascii="Times-Roman" w:hAnsi="Times-Roman" w:cs="Times-Roman"/>
          <w:sz w:val="24"/>
          <w:szCs w:val="24"/>
        </w:rPr>
        <w:t>aritud</w:t>
      </w:r>
      <w:proofErr w:type="spellEnd"/>
    </w:p>
    <w:p w:rsidR="00960C5B" w:rsidRDefault="00960C5B" w:rsidP="00960C5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                     V </w:t>
      </w:r>
      <w:proofErr w:type="spellStart"/>
      <w:r>
        <w:rPr>
          <w:rFonts w:ascii="Times-Roman" w:hAnsi="Times-Roman" w:cs="Times-Roman"/>
          <w:sz w:val="24"/>
          <w:szCs w:val="24"/>
        </w:rPr>
        <w:t>iisakas</w:t>
      </w:r>
      <w:proofErr w:type="spellEnd"/>
    </w:p>
    <w:p w:rsidR="00960C5B" w:rsidRDefault="00960C5B" w:rsidP="00960C5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                         I </w:t>
      </w:r>
      <w:proofErr w:type="spellStart"/>
      <w:r>
        <w:rPr>
          <w:rFonts w:ascii="Times-Roman" w:hAnsi="Times-Roman" w:cs="Times-Roman"/>
          <w:sz w:val="24"/>
          <w:szCs w:val="24"/>
        </w:rPr>
        <w:t>gal</w:t>
      </w:r>
      <w:proofErr w:type="spellEnd"/>
      <w:r>
        <w:rPr>
          <w:rFonts w:ascii="Times-Roman" w:hAnsi="Times-Roman" w:cs="Times-Roman"/>
          <w:sz w:val="24"/>
          <w:szCs w:val="24"/>
        </w:rPr>
        <w:t xml:space="preserve"> pool hakkamasaav</w:t>
      </w:r>
    </w:p>
    <w:p w:rsidR="00960C5B" w:rsidRDefault="00960C5B" w:rsidP="00960C5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                            </w:t>
      </w:r>
      <w:r w:rsidR="00E80F3E">
        <w:rPr>
          <w:rFonts w:ascii="Times-Bold" w:hAnsi="Times-Bold" w:cs="Times-Bold"/>
          <w:b/>
          <w:bCs/>
          <w:sz w:val="24"/>
          <w:szCs w:val="24"/>
        </w:rPr>
        <w:t>Põhikooli</w:t>
      </w:r>
      <w:r>
        <w:rPr>
          <w:rFonts w:ascii="Times-Bold" w:hAnsi="Times-Bold" w:cs="Times-Bold"/>
          <w:b/>
          <w:bCs/>
          <w:sz w:val="24"/>
          <w:szCs w:val="24"/>
        </w:rPr>
        <w:t xml:space="preserve"> õpilane</w:t>
      </w:r>
    </w:p>
    <w:p w:rsidR="00960C5B" w:rsidRDefault="00960C5B" w:rsidP="00960C5B">
      <w:pPr>
        <w:autoSpaceDE w:val="0"/>
        <w:autoSpaceDN w:val="0"/>
        <w:adjustRightInd w:val="0"/>
        <w:spacing w:after="0" w:line="240" w:lineRule="auto"/>
        <w:rPr>
          <w:rFonts w:ascii="Times-Bold" w:hAnsi="Times-Bold" w:cs="Times-Bold"/>
          <w:b/>
          <w:bCs/>
          <w:sz w:val="28"/>
          <w:szCs w:val="28"/>
        </w:rPr>
      </w:pPr>
    </w:p>
    <w:p w:rsidR="00E80F3E" w:rsidRDefault="00E80F3E" w:rsidP="00960C5B">
      <w:pPr>
        <w:autoSpaceDE w:val="0"/>
        <w:autoSpaceDN w:val="0"/>
        <w:adjustRightInd w:val="0"/>
        <w:spacing w:after="0" w:line="240" w:lineRule="auto"/>
        <w:rPr>
          <w:rFonts w:ascii="Times-Bold" w:hAnsi="Times-Bold" w:cs="Times-Bold"/>
          <w:b/>
          <w:bCs/>
          <w:sz w:val="24"/>
          <w:szCs w:val="24"/>
        </w:rPr>
      </w:pPr>
    </w:p>
    <w:p w:rsidR="00960C5B" w:rsidRPr="000D317E" w:rsidRDefault="00960C5B" w:rsidP="00960C5B">
      <w:pPr>
        <w:autoSpaceDE w:val="0"/>
        <w:autoSpaceDN w:val="0"/>
        <w:adjustRightInd w:val="0"/>
        <w:spacing w:after="0" w:line="240" w:lineRule="auto"/>
        <w:rPr>
          <w:rFonts w:ascii="Times-Bold" w:hAnsi="Times-Bold" w:cs="Times-Bold"/>
          <w:b/>
          <w:bCs/>
          <w:sz w:val="28"/>
          <w:szCs w:val="28"/>
        </w:rPr>
      </w:pPr>
      <w:r w:rsidRPr="000D317E">
        <w:rPr>
          <w:rFonts w:ascii="Times-Bold" w:hAnsi="Times-Bold" w:cs="Times-Bold"/>
          <w:b/>
          <w:bCs/>
          <w:sz w:val="28"/>
          <w:szCs w:val="28"/>
        </w:rPr>
        <w:t>Visioon</w:t>
      </w:r>
    </w:p>
    <w:p w:rsidR="00960C5B" w:rsidRDefault="00E80F3E" w:rsidP="00960C5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Jõhvi Põhikooli</w:t>
      </w:r>
      <w:r w:rsidR="00960C5B">
        <w:rPr>
          <w:rFonts w:ascii="Times-Roman" w:hAnsi="Times-Roman" w:cs="Times-Roman"/>
          <w:sz w:val="24"/>
          <w:szCs w:val="24"/>
        </w:rPr>
        <w:t xml:space="preserve"> eesmärgiks on olla:</w:t>
      </w:r>
    </w:p>
    <w:p w:rsidR="00960C5B" w:rsidRDefault="00960C5B" w:rsidP="00960C5B">
      <w:pPr>
        <w:autoSpaceDE w:val="0"/>
        <w:autoSpaceDN w:val="0"/>
        <w:adjustRightInd w:val="0"/>
        <w:spacing w:after="0" w:line="240" w:lineRule="auto"/>
        <w:ind w:firstLine="708"/>
        <w:rPr>
          <w:rFonts w:ascii="Times-Roman" w:hAnsi="Times-Roman" w:cs="Times-Roman"/>
          <w:sz w:val="24"/>
          <w:szCs w:val="24"/>
        </w:rPr>
      </w:pPr>
      <w:r>
        <w:rPr>
          <w:rFonts w:ascii="Times-Bold" w:hAnsi="Times-Bold" w:cs="Times-Bold"/>
          <w:b/>
          <w:bCs/>
          <w:sz w:val="24"/>
          <w:szCs w:val="24"/>
        </w:rPr>
        <w:t xml:space="preserve">N </w:t>
      </w:r>
      <w:proofErr w:type="spellStart"/>
      <w:r>
        <w:rPr>
          <w:rFonts w:ascii="Times-Roman" w:hAnsi="Times-Roman" w:cs="Times-Roman"/>
          <w:sz w:val="24"/>
          <w:szCs w:val="24"/>
        </w:rPr>
        <w:t>oorte</w:t>
      </w:r>
      <w:proofErr w:type="spellEnd"/>
      <w:r>
        <w:rPr>
          <w:rFonts w:ascii="Times-Roman" w:hAnsi="Times-Roman" w:cs="Times-Roman"/>
          <w:sz w:val="24"/>
          <w:szCs w:val="24"/>
        </w:rPr>
        <w:t xml:space="preserve"> seas populaarne</w:t>
      </w:r>
    </w:p>
    <w:p w:rsidR="00960C5B" w:rsidRDefault="00960C5B" w:rsidP="00960C5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              U </w:t>
      </w:r>
      <w:proofErr w:type="spellStart"/>
      <w:r>
        <w:rPr>
          <w:rFonts w:ascii="Times-Roman" w:hAnsi="Times-Roman" w:cs="Times-Roman"/>
          <w:sz w:val="24"/>
          <w:szCs w:val="24"/>
        </w:rPr>
        <w:t>usi</w:t>
      </w:r>
      <w:proofErr w:type="spellEnd"/>
      <w:r>
        <w:rPr>
          <w:rFonts w:ascii="Times-Roman" w:hAnsi="Times-Roman" w:cs="Times-Roman"/>
          <w:sz w:val="24"/>
          <w:szCs w:val="24"/>
        </w:rPr>
        <w:t xml:space="preserve"> võimalusi pakkuv</w:t>
      </w:r>
    </w:p>
    <w:p w:rsidR="00960C5B" w:rsidRDefault="00960C5B" w:rsidP="00960C5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                 M </w:t>
      </w:r>
      <w:proofErr w:type="spellStart"/>
      <w:r>
        <w:rPr>
          <w:rFonts w:ascii="Times-Roman" w:hAnsi="Times-Roman" w:cs="Times-Roman"/>
          <w:sz w:val="24"/>
          <w:szCs w:val="24"/>
        </w:rPr>
        <w:t>uutustega</w:t>
      </w:r>
      <w:proofErr w:type="spellEnd"/>
      <w:r>
        <w:rPr>
          <w:rFonts w:ascii="Times-Roman" w:hAnsi="Times-Roman" w:cs="Times-Roman"/>
          <w:sz w:val="24"/>
          <w:szCs w:val="24"/>
        </w:rPr>
        <w:t xml:space="preserve"> </w:t>
      </w:r>
      <w:proofErr w:type="spellStart"/>
      <w:r>
        <w:rPr>
          <w:rFonts w:ascii="Times-Roman" w:hAnsi="Times-Roman" w:cs="Times-Roman"/>
          <w:sz w:val="24"/>
          <w:szCs w:val="24"/>
        </w:rPr>
        <w:t>kaasaskäiv</w:t>
      </w:r>
      <w:proofErr w:type="spellEnd"/>
    </w:p>
    <w:p w:rsidR="00960C5B" w:rsidRDefault="00960C5B" w:rsidP="00960C5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                     B </w:t>
      </w:r>
      <w:r>
        <w:rPr>
          <w:rFonts w:ascii="Times-Roman" w:hAnsi="Times-Roman" w:cs="Times-Roman"/>
          <w:sz w:val="24"/>
          <w:szCs w:val="24"/>
        </w:rPr>
        <w:t>aasteadmistest palju enamat andev</w:t>
      </w:r>
    </w:p>
    <w:p w:rsidR="00960C5B" w:rsidRDefault="00960C5B" w:rsidP="00960C5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                        E </w:t>
      </w:r>
      <w:proofErr w:type="spellStart"/>
      <w:r>
        <w:rPr>
          <w:rFonts w:ascii="Times-Roman" w:hAnsi="Times-Roman" w:cs="Times-Roman"/>
          <w:sz w:val="24"/>
          <w:szCs w:val="24"/>
        </w:rPr>
        <w:t>ttevõtlikkust</w:t>
      </w:r>
      <w:proofErr w:type="spellEnd"/>
      <w:r>
        <w:rPr>
          <w:rFonts w:ascii="Times-Roman" w:hAnsi="Times-Roman" w:cs="Times-Roman"/>
          <w:sz w:val="24"/>
          <w:szCs w:val="24"/>
        </w:rPr>
        <w:t xml:space="preserve"> arendav</w:t>
      </w:r>
    </w:p>
    <w:p w:rsidR="00960C5B" w:rsidRDefault="00960C5B" w:rsidP="00960C5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                           R </w:t>
      </w:r>
      <w:proofErr w:type="spellStart"/>
      <w:r>
        <w:rPr>
          <w:rFonts w:ascii="Times-Roman" w:hAnsi="Times-Roman" w:cs="Times-Roman"/>
          <w:sz w:val="24"/>
          <w:szCs w:val="24"/>
        </w:rPr>
        <w:t>ahvuskultuuri</w:t>
      </w:r>
      <w:proofErr w:type="spellEnd"/>
      <w:r>
        <w:rPr>
          <w:rFonts w:ascii="Times-Roman" w:hAnsi="Times-Roman" w:cs="Times-Roman"/>
          <w:sz w:val="24"/>
          <w:szCs w:val="24"/>
        </w:rPr>
        <w:t xml:space="preserve"> traditsioone hoidev …</w:t>
      </w:r>
    </w:p>
    <w:p w:rsidR="00960C5B" w:rsidRDefault="00960C5B" w:rsidP="00960C5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 kool, mis on …</w:t>
      </w:r>
    </w:p>
    <w:p w:rsidR="00960C5B" w:rsidRDefault="00960C5B" w:rsidP="00960C5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                                   Ü </w:t>
      </w:r>
      <w:proofErr w:type="spellStart"/>
      <w:r>
        <w:rPr>
          <w:rFonts w:ascii="Times-Roman" w:hAnsi="Times-Roman" w:cs="Times-Roman"/>
          <w:sz w:val="24"/>
          <w:szCs w:val="24"/>
        </w:rPr>
        <w:t>ks</w:t>
      </w:r>
      <w:proofErr w:type="spellEnd"/>
      <w:r>
        <w:rPr>
          <w:rFonts w:ascii="Times-Roman" w:hAnsi="Times-Roman" w:cs="Times-Roman"/>
          <w:sz w:val="24"/>
          <w:szCs w:val="24"/>
        </w:rPr>
        <w:t xml:space="preserve"> tähtsaim osa</w:t>
      </w:r>
    </w:p>
    <w:p w:rsidR="00960C5B" w:rsidRDefault="00960C5B" w:rsidP="00960C5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                                     K </w:t>
      </w:r>
      <w:r>
        <w:rPr>
          <w:rFonts w:ascii="Times-Roman" w:hAnsi="Times-Roman" w:cs="Times-Roman"/>
          <w:sz w:val="24"/>
          <w:szCs w:val="24"/>
        </w:rPr>
        <w:t>oostööle orienteeritud</w:t>
      </w:r>
    </w:p>
    <w:p w:rsidR="00960C5B" w:rsidRDefault="00960C5B" w:rsidP="00960C5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                                        S </w:t>
      </w:r>
      <w:proofErr w:type="spellStart"/>
      <w:r>
        <w:rPr>
          <w:rFonts w:ascii="Times-Roman" w:hAnsi="Times-Roman" w:cs="Times-Roman"/>
          <w:sz w:val="24"/>
          <w:szCs w:val="24"/>
        </w:rPr>
        <w:t>uurest</w:t>
      </w:r>
      <w:proofErr w:type="spellEnd"/>
      <w:r>
        <w:rPr>
          <w:rFonts w:ascii="Times-Roman" w:hAnsi="Times-Roman" w:cs="Times-Roman"/>
          <w:sz w:val="24"/>
          <w:szCs w:val="24"/>
        </w:rPr>
        <w:t xml:space="preserve"> haridusvõrgustikust</w:t>
      </w:r>
    </w:p>
    <w:p w:rsidR="00960C5B" w:rsidRDefault="00960C5B" w:rsidP="00960C5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                                           Ida-Virumaal</w:t>
      </w:r>
    </w:p>
    <w:p w:rsidR="00960C5B" w:rsidRDefault="00960C5B" w:rsidP="000E649C">
      <w:pPr>
        <w:autoSpaceDE w:val="0"/>
        <w:autoSpaceDN w:val="0"/>
        <w:adjustRightInd w:val="0"/>
        <w:spacing w:after="0" w:line="240" w:lineRule="auto"/>
        <w:rPr>
          <w:rFonts w:ascii="Times-Bold" w:hAnsi="Times-Bold" w:cs="Times-Bold"/>
          <w:b/>
          <w:bCs/>
          <w:sz w:val="24"/>
          <w:szCs w:val="24"/>
        </w:rPr>
      </w:pPr>
    </w:p>
    <w:p w:rsidR="00E80F3E" w:rsidRDefault="00E80F3E" w:rsidP="000E649C">
      <w:pPr>
        <w:autoSpaceDE w:val="0"/>
        <w:autoSpaceDN w:val="0"/>
        <w:adjustRightInd w:val="0"/>
        <w:spacing w:after="0" w:line="240" w:lineRule="auto"/>
        <w:rPr>
          <w:rFonts w:ascii="Times-Bold" w:hAnsi="Times-Bold" w:cs="Times-Bold"/>
          <w:b/>
          <w:bCs/>
          <w:sz w:val="24"/>
          <w:szCs w:val="24"/>
        </w:rPr>
      </w:pPr>
    </w:p>
    <w:p w:rsidR="00DF7374" w:rsidRPr="000D317E" w:rsidRDefault="00DF7374" w:rsidP="00DF7374">
      <w:pPr>
        <w:autoSpaceDE w:val="0"/>
        <w:autoSpaceDN w:val="0"/>
        <w:adjustRightInd w:val="0"/>
        <w:spacing w:after="0" w:line="240" w:lineRule="auto"/>
        <w:rPr>
          <w:rFonts w:ascii="Times-Bold" w:hAnsi="Times-Bold" w:cs="Times-Bold"/>
          <w:b/>
          <w:bCs/>
          <w:sz w:val="28"/>
          <w:szCs w:val="28"/>
        </w:rPr>
      </w:pPr>
      <w:r w:rsidRPr="000D317E">
        <w:rPr>
          <w:rFonts w:ascii="Times-Bold" w:hAnsi="Times-Bold" w:cs="Times-Bold"/>
          <w:b/>
          <w:bCs/>
          <w:sz w:val="28"/>
          <w:szCs w:val="28"/>
        </w:rPr>
        <w:t>Väärtused</w:t>
      </w:r>
    </w:p>
    <w:p w:rsidR="00F4640F" w:rsidRDefault="00F4640F" w:rsidP="00E918F0">
      <w:pPr>
        <w:pStyle w:val="Loendilik"/>
        <w:numPr>
          <w:ilvl w:val="0"/>
          <w:numId w:val="25"/>
        </w:numPr>
        <w:autoSpaceDE w:val="0"/>
        <w:autoSpaceDN w:val="0"/>
        <w:adjustRightInd w:val="0"/>
        <w:spacing w:after="0" w:line="240" w:lineRule="auto"/>
        <w:jc w:val="both"/>
        <w:rPr>
          <w:rFonts w:ascii="Times-Bold" w:hAnsi="Times-Bold" w:cs="Times-Bold"/>
          <w:bCs/>
          <w:sz w:val="24"/>
          <w:szCs w:val="24"/>
        </w:rPr>
      </w:pPr>
      <w:r w:rsidRPr="00DF7374">
        <w:rPr>
          <w:rFonts w:ascii="Times-Bold" w:hAnsi="Times-Bold" w:cs="Times-Bold"/>
          <w:bCs/>
          <w:sz w:val="24"/>
          <w:szCs w:val="24"/>
        </w:rPr>
        <w:t>Oleme usaldusväärsed. Tahame olla õppe- ja kasvatusvaldkonnas parimad asjatundjad ning teeme oma tööd pühendumuse ja vastutustundega. Toetume pedagoogilises tegevuses kaasaegsetele ja teoreetiliselt põhjendatud lähenemisviisidele, olles valmis enda valikuid ja otsuseid argumenteeritult põhjendama. Oleme ausad iseenda ja teiste vastu ni</w:t>
      </w:r>
      <w:r w:rsidR="008E7EEC" w:rsidRPr="00DF7374">
        <w:rPr>
          <w:rFonts w:ascii="Times-Bold" w:hAnsi="Times-Bold" w:cs="Times-Bold"/>
          <w:bCs/>
          <w:sz w:val="24"/>
          <w:szCs w:val="24"/>
        </w:rPr>
        <w:t>n</w:t>
      </w:r>
      <w:r w:rsidRPr="00DF7374">
        <w:rPr>
          <w:rFonts w:ascii="Times-Bold" w:hAnsi="Times-Bold" w:cs="Times-Bold"/>
          <w:bCs/>
          <w:sz w:val="24"/>
          <w:szCs w:val="24"/>
        </w:rPr>
        <w:t>g tahame olla kõigile partneritele positiivseks eeskujuks. Meie tegevus on arusaadav nii kolleegidele, partneritele kui ka avalikkusele.</w:t>
      </w:r>
    </w:p>
    <w:p w:rsidR="00F4640F" w:rsidRDefault="00F4640F" w:rsidP="00E918F0">
      <w:pPr>
        <w:pStyle w:val="Loendilik"/>
        <w:numPr>
          <w:ilvl w:val="0"/>
          <w:numId w:val="25"/>
        </w:numPr>
        <w:autoSpaceDE w:val="0"/>
        <w:autoSpaceDN w:val="0"/>
        <w:adjustRightInd w:val="0"/>
        <w:spacing w:after="0" w:line="240" w:lineRule="auto"/>
        <w:jc w:val="both"/>
        <w:rPr>
          <w:rFonts w:ascii="Times-Bold" w:hAnsi="Times-Bold" w:cs="Times-Bold"/>
          <w:bCs/>
          <w:sz w:val="24"/>
          <w:szCs w:val="24"/>
        </w:rPr>
      </w:pPr>
      <w:r w:rsidRPr="00DF7374">
        <w:rPr>
          <w:rFonts w:ascii="Times-Bold" w:hAnsi="Times-Bold" w:cs="Times-Bold"/>
          <w:bCs/>
          <w:sz w:val="24"/>
          <w:szCs w:val="24"/>
        </w:rPr>
        <w:t>Oleme koostööle avatud partnerid. Tahame olla usaldusväärsed, õiglased ja koostööle avatud partnerid, kuna parimad tulemused tekivad koostöös. Austame ja arvestame oma partnereid ning nende seisukohti.</w:t>
      </w:r>
    </w:p>
    <w:p w:rsidR="00F4640F" w:rsidRDefault="00F4640F" w:rsidP="00E918F0">
      <w:pPr>
        <w:pStyle w:val="Loendilik"/>
        <w:numPr>
          <w:ilvl w:val="0"/>
          <w:numId w:val="25"/>
        </w:numPr>
        <w:autoSpaceDE w:val="0"/>
        <w:autoSpaceDN w:val="0"/>
        <w:adjustRightInd w:val="0"/>
        <w:spacing w:after="0" w:line="240" w:lineRule="auto"/>
        <w:jc w:val="both"/>
        <w:rPr>
          <w:rFonts w:ascii="Times-Bold" w:hAnsi="Times-Bold" w:cs="Times-Bold"/>
          <w:bCs/>
          <w:sz w:val="24"/>
          <w:szCs w:val="24"/>
        </w:rPr>
      </w:pPr>
      <w:r w:rsidRPr="00DF7374">
        <w:rPr>
          <w:rFonts w:ascii="Times-Bold" w:hAnsi="Times-Bold" w:cs="Times-Bold"/>
          <w:bCs/>
          <w:sz w:val="24"/>
          <w:szCs w:val="24"/>
        </w:rPr>
        <w:t>Oleme loovad. Õpime igast kogemusest ning arendame loovust iseendas, et luua uudseid lahendusi. Hindame neid, kes otsivad uusi ideid. Oleme avatud uuendustele ning mõistame ja oskame arvestada otsuste tegemisel muutusi haridussüsteemis ja ühiskonnas.</w:t>
      </w:r>
    </w:p>
    <w:p w:rsidR="00F4640F" w:rsidRPr="00DF7374" w:rsidRDefault="00F4640F" w:rsidP="00E918F0">
      <w:pPr>
        <w:pStyle w:val="Loendilik"/>
        <w:numPr>
          <w:ilvl w:val="0"/>
          <w:numId w:val="25"/>
        </w:numPr>
        <w:autoSpaceDE w:val="0"/>
        <w:autoSpaceDN w:val="0"/>
        <w:adjustRightInd w:val="0"/>
        <w:spacing w:after="0" w:line="240" w:lineRule="auto"/>
        <w:jc w:val="both"/>
        <w:rPr>
          <w:rFonts w:ascii="Times-Bold" w:hAnsi="Times-Bold" w:cs="Times-Bold"/>
          <w:bCs/>
          <w:sz w:val="24"/>
          <w:szCs w:val="24"/>
        </w:rPr>
      </w:pPr>
      <w:r w:rsidRPr="00DF7374">
        <w:rPr>
          <w:rFonts w:ascii="Times-Bold" w:hAnsi="Times-Bold" w:cs="Times-Bold"/>
          <w:bCs/>
          <w:sz w:val="24"/>
          <w:szCs w:val="24"/>
        </w:rPr>
        <w:t>Oleme ratsionaalsed. Otsime varasemast tõhusamaid lahendusi, mis tagaks</w:t>
      </w:r>
      <w:r w:rsidR="008E7EEC" w:rsidRPr="00DF7374">
        <w:rPr>
          <w:rFonts w:ascii="Times-Bold" w:hAnsi="Times-Bold" w:cs="Times-Bold"/>
          <w:bCs/>
          <w:sz w:val="24"/>
          <w:szCs w:val="24"/>
        </w:rPr>
        <w:t>id eesmärgi saavutamise võimalus</w:t>
      </w:r>
      <w:r w:rsidRPr="00DF7374">
        <w:rPr>
          <w:rFonts w:ascii="Times-Bold" w:hAnsi="Times-Bold" w:cs="Times-Bold"/>
          <w:bCs/>
          <w:sz w:val="24"/>
          <w:szCs w:val="24"/>
        </w:rPr>
        <w:t>t säästval viisil. Meie teguts</w:t>
      </w:r>
      <w:r w:rsidR="00472D32">
        <w:rPr>
          <w:rFonts w:ascii="Times-Bold" w:hAnsi="Times-Bold" w:cs="Times-Bold"/>
          <w:bCs/>
          <w:sz w:val="24"/>
          <w:szCs w:val="24"/>
        </w:rPr>
        <w:t>emine ja otsused</w:t>
      </w:r>
      <w:r w:rsidRPr="00DF7374">
        <w:rPr>
          <w:rFonts w:ascii="Times-Bold" w:hAnsi="Times-Bold" w:cs="Times-Bold"/>
          <w:bCs/>
          <w:sz w:val="24"/>
          <w:szCs w:val="24"/>
        </w:rPr>
        <w:t xml:space="preserve"> peavad olema sellised, mis arvestavad inimeste kaasamist, ajaressurssi ja materiaalsete vahendite kasutamisel kokkuhoidlikkuse põhimõtet.</w:t>
      </w:r>
    </w:p>
    <w:p w:rsidR="00D15250" w:rsidRDefault="00D15250" w:rsidP="000E649C">
      <w:pPr>
        <w:autoSpaceDE w:val="0"/>
        <w:autoSpaceDN w:val="0"/>
        <w:adjustRightInd w:val="0"/>
        <w:spacing w:after="0" w:line="240" w:lineRule="auto"/>
        <w:rPr>
          <w:rFonts w:ascii="Times-Bold" w:hAnsi="Times-Bold" w:cs="Times-Bold"/>
          <w:b/>
          <w:bCs/>
          <w:color w:val="0070C0"/>
          <w:sz w:val="32"/>
          <w:szCs w:val="32"/>
        </w:rPr>
      </w:pPr>
    </w:p>
    <w:p w:rsidR="00E80F3E" w:rsidRDefault="00E80F3E">
      <w:pPr>
        <w:rPr>
          <w:rFonts w:ascii="Times-Bold" w:hAnsi="Times-Bold" w:cs="Times-Bold"/>
          <w:b/>
          <w:bCs/>
          <w:color w:val="0070C0"/>
          <w:sz w:val="32"/>
          <w:szCs w:val="32"/>
        </w:rPr>
      </w:pPr>
      <w:r>
        <w:rPr>
          <w:rFonts w:ascii="Times-Bold" w:hAnsi="Times-Bold" w:cs="Times-Bold"/>
          <w:b/>
          <w:bCs/>
          <w:color w:val="0070C0"/>
          <w:sz w:val="32"/>
          <w:szCs w:val="32"/>
        </w:rPr>
        <w:br w:type="page"/>
      </w:r>
    </w:p>
    <w:p w:rsidR="00F413AA" w:rsidRPr="00104F76" w:rsidRDefault="000A44EF" w:rsidP="00F47D92">
      <w:pPr>
        <w:pStyle w:val="Loendilik"/>
        <w:numPr>
          <w:ilvl w:val="0"/>
          <w:numId w:val="28"/>
        </w:numPr>
        <w:autoSpaceDE w:val="0"/>
        <w:autoSpaceDN w:val="0"/>
        <w:adjustRightInd w:val="0"/>
        <w:spacing w:after="0" w:line="240" w:lineRule="auto"/>
        <w:rPr>
          <w:rFonts w:ascii="Times-Bold" w:hAnsi="Times-Bold" w:cs="Times-Bold"/>
          <w:b/>
          <w:bCs/>
          <w:sz w:val="28"/>
          <w:szCs w:val="28"/>
        </w:rPr>
      </w:pPr>
      <w:r w:rsidRPr="00104F76">
        <w:rPr>
          <w:rFonts w:ascii="Times-Bold" w:hAnsi="Times-Bold" w:cs="Times-Bold"/>
          <w:b/>
          <w:bCs/>
          <w:sz w:val="28"/>
          <w:szCs w:val="28"/>
        </w:rPr>
        <w:lastRenderedPageBreak/>
        <w:t>KOOLI AJALOOLINE TAUST</w:t>
      </w:r>
    </w:p>
    <w:p w:rsidR="000A44EF" w:rsidRPr="000A44EF" w:rsidRDefault="000A44EF" w:rsidP="000A44EF">
      <w:pPr>
        <w:autoSpaceDE w:val="0"/>
        <w:autoSpaceDN w:val="0"/>
        <w:adjustRightInd w:val="0"/>
        <w:spacing w:after="0" w:line="240" w:lineRule="auto"/>
        <w:rPr>
          <w:rFonts w:ascii="Times-Bold" w:hAnsi="Times-Bold" w:cs="Times-Bold"/>
          <w:b/>
          <w:bCs/>
          <w:sz w:val="32"/>
          <w:szCs w:val="32"/>
        </w:rPr>
      </w:pP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Kooli eellugu ulatub aastasse 1698, mil esmakordselt mainitakse kihelkonnakooli olemasolu Jõhvi kiriku juures. Otseseks eelkäijaks on 1888. a asutatud Jõhvi ministeeriumikool, mille lõpetajate jaoks r</w:t>
      </w:r>
      <w:r w:rsidR="00EE6202">
        <w:rPr>
          <w:rFonts w:ascii="Times-Bold" w:hAnsi="Times-Bold" w:cs="Times-Bold"/>
          <w:bCs/>
          <w:sz w:val="24"/>
          <w:szCs w:val="24"/>
        </w:rPr>
        <w:t xml:space="preserve">ajati 1919. aastal gümnaasium. </w:t>
      </w:r>
      <w:r w:rsidR="002B5DBE">
        <w:rPr>
          <w:rFonts w:ascii="Times-Bold" w:hAnsi="Times-Bold" w:cs="Times-Bold"/>
          <w:bCs/>
          <w:sz w:val="24"/>
          <w:szCs w:val="24"/>
        </w:rPr>
        <w:t>Senine m</w:t>
      </w:r>
      <w:r w:rsidRPr="000A44EF">
        <w:rPr>
          <w:rFonts w:ascii="Times-Bold" w:hAnsi="Times-Bold" w:cs="Times-Bold"/>
          <w:bCs/>
          <w:sz w:val="24"/>
          <w:szCs w:val="24"/>
        </w:rPr>
        <w:t>inisteeriumikool jätkas tööd Jõhvi Algkoolina ning liideti 1945. aastal gümnaasiumia</w:t>
      </w:r>
      <w:r w:rsidR="002B5DBE">
        <w:rPr>
          <w:rFonts w:ascii="Times-Bold" w:hAnsi="Times-Bold" w:cs="Times-Bold"/>
          <w:bCs/>
          <w:sz w:val="24"/>
          <w:szCs w:val="24"/>
        </w:rPr>
        <w:t>stmega</w:t>
      </w:r>
      <w:r w:rsidRPr="000A44EF">
        <w:rPr>
          <w:rFonts w:ascii="Times-Bold" w:hAnsi="Times-Bold" w:cs="Times-Bold"/>
          <w:bCs/>
          <w:sz w:val="24"/>
          <w:szCs w:val="24"/>
        </w:rPr>
        <w:t xml:space="preserve">. </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Kooli nimed läbi</w:t>
      </w:r>
      <w:r w:rsidR="008834E2">
        <w:rPr>
          <w:rFonts w:ascii="Times-Bold" w:hAnsi="Times-Bold" w:cs="Times-Bold"/>
          <w:bCs/>
          <w:sz w:val="24"/>
          <w:szCs w:val="24"/>
        </w:rPr>
        <w:t xml:space="preserve"> </w:t>
      </w:r>
      <w:r w:rsidRPr="000A44EF">
        <w:rPr>
          <w:rFonts w:ascii="Times-Bold" w:hAnsi="Times-Bold" w:cs="Times-Bold"/>
          <w:bCs/>
          <w:sz w:val="24"/>
          <w:szCs w:val="24"/>
        </w:rPr>
        <w:t>aegade:</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1919</w:t>
      </w:r>
      <w:r w:rsidRPr="000A44EF">
        <w:rPr>
          <w:rFonts w:ascii="Times-Bold" w:hAnsi="Times-Bold" w:cs="Times-Bold"/>
          <w:bCs/>
          <w:sz w:val="24"/>
          <w:szCs w:val="24"/>
        </w:rPr>
        <w:tab/>
        <w:t>Jõhvi Reaalgümnaasium</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1923</w:t>
      </w:r>
      <w:r w:rsidRPr="000A44EF">
        <w:rPr>
          <w:rFonts w:ascii="Times-Bold" w:hAnsi="Times-Bold" w:cs="Times-Bold"/>
          <w:bCs/>
          <w:sz w:val="24"/>
          <w:szCs w:val="24"/>
        </w:rPr>
        <w:tab/>
        <w:t>Viru Maakonna Ühisgümnaasium</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1931</w:t>
      </w:r>
      <w:r w:rsidRPr="000A44EF">
        <w:rPr>
          <w:rFonts w:ascii="Times-Bold" w:hAnsi="Times-Bold" w:cs="Times-Bold"/>
          <w:bCs/>
          <w:sz w:val="24"/>
          <w:szCs w:val="24"/>
        </w:rPr>
        <w:tab/>
        <w:t>Jõhvi Era-Ühishumanitaargümnaasium</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1938</w:t>
      </w:r>
      <w:r w:rsidRPr="000A44EF">
        <w:rPr>
          <w:rFonts w:ascii="Times-Bold" w:hAnsi="Times-Bold" w:cs="Times-Bold"/>
          <w:bCs/>
          <w:sz w:val="24"/>
          <w:szCs w:val="24"/>
        </w:rPr>
        <w:tab/>
        <w:t>Jõhvi Keskkool</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1944</w:t>
      </w:r>
      <w:r w:rsidRPr="000A44EF">
        <w:rPr>
          <w:rFonts w:ascii="Times-Bold" w:hAnsi="Times-Bold" w:cs="Times-Bold"/>
          <w:bCs/>
          <w:sz w:val="24"/>
          <w:szCs w:val="24"/>
        </w:rPr>
        <w:tab/>
        <w:t>Jõhvi Mittetäielik Keskkool</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1944</w:t>
      </w:r>
      <w:r w:rsidRPr="000A44EF">
        <w:rPr>
          <w:rFonts w:ascii="Times-Bold" w:hAnsi="Times-Bold" w:cs="Times-Bold"/>
          <w:bCs/>
          <w:sz w:val="24"/>
          <w:szCs w:val="24"/>
        </w:rPr>
        <w:tab/>
        <w:t>Jõhvi Keskkool</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1945</w:t>
      </w:r>
      <w:r w:rsidRPr="000A44EF">
        <w:rPr>
          <w:rFonts w:ascii="Times-Bold" w:hAnsi="Times-Bold" w:cs="Times-Bold"/>
          <w:bCs/>
          <w:sz w:val="24"/>
          <w:szCs w:val="24"/>
        </w:rPr>
        <w:tab/>
        <w:t>Jõhvi Eesti Keskkool</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1949</w:t>
      </w:r>
      <w:r w:rsidRPr="000A44EF">
        <w:rPr>
          <w:rFonts w:ascii="Times-Bold" w:hAnsi="Times-Bold" w:cs="Times-Bold"/>
          <w:bCs/>
          <w:sz w:val="24"/>
          <w:szCs w:val="24"/>
        </w:rPr>
        <w:tab/>
        <w:t>Jõhvi 1. Keskkool</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1953</w:t>
      </w:r>
      <w:r w:rsidRPr="000A44EF">
        <w:rPr>
          <w:rFonts w:ascii="Times-Bold" w:hAnsi="Times-Bold" w:cs="Times-Bold"/>
          <w:bCs/>
          <w:sz w:val="24"/>
          <w:szCs w:val="24"/>
        </w:rPr>
        <w:tab/>
        <w:t>Jõhvi 7-klassiline kool</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1956</w:t>
      </w:r>
      <w:r w:rsidRPr="000A44EF">
        <w:rPr>
          <w:rFonts w:ascii="Times-Bold" w:hAnsi="Times-Bold" w:cs="Times-Bold"/>
          <w:bCs/>
          <w:sz w:val="24"/>
          <w:szCs w:val="24"/>
        </w:rPr>
        <w:tab/>
        <w:t>Jõhvi 1. Keskkool</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1961</w:t>
      </w:r>
      <w:r w:rsidRPr="000A44EF">
        <w:rPr>
          <w:rFonts w:ascii="Times-Bold" w:hAnsi="Times-Bold" w:cs="Times-Bold"/>
          <w:bCs/>
          <w:sz w:val="24"/>
          <w:szCs w:val="24"/>
        </w:rPr>
        <w:tab/>
        <w:t>Kohtla-Järve 5. Keskkool</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1967</w:t>
      </w:r>
      <w:r w:rsidRPr="000A44EF">
        <w:rPr>
          <w:rFonts w:ascii="Times-Bold" w:hAnsi="Times-Bold" w:cs="Times-Bold"/>
          <w:bCs/>
          <w:sz w:val="24"/>
          <w:szCs w:val="24"/>
        </w:rPr>
        <w:tab/>
        <w:t>A. Kesleri nim. Kohtla-Järve Keskkool</w:t>
      </w:r>
    </w:p>
    <w:p w:rsidR="00F413AA" w:rsidRPr="000A44EF"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1989</w:t>
      </w:r>
      <w:r w:rsidRPr="000A44EF">
        <w:rPr>
          <w:rFonts w:ascii="Times-Bold" w:hAnsi="Times-Bold" w:cs="Times-Bold"/>
          <w:bCs/>
          <w:sz w:val="24"/>
          <w:szCs w:val="24"/>
        </w:rPr>
        <w:tab/>
        <w:t>Jõhvi 1. Keskkool</w:t>
      </w:r>
    </w:p>
    <w:p w:rsidR="00F413AA" w:rsidRDefault="00F413AA" w:rsidP="000A44EF">
      <w:pPr>
        <w:spacing w:after="0" w:line="240" w:lineRule="auto"/>
        <w:jc w:val="both"/>
        <w:rPr>
          <w:rFonts w:ascii="Times-Bold" w:hAnsi="Times-Bold" w:cs="Times-Bold"/>
          <w:bCs/>
          <w:sz w:val="24"/>
          <w:szCs w:val="24"/>
        </w:rPr>
      </w:pPr>
      <w:r w:rsidRPr="000A44EF">
        <w:rPr>
          <w:rFonts w:ascii="Times-Bold" w:hAnsi="Times-Bold" w:cs="Times-Bold"/>
          <w:bCs/>
          <w:sz w:val="24"/>
          <w:szCs w:val="24"/>
        </w:rPr>
        <w:t xml:space="preserve">1996 </w:t>
      </w:r>
      <w:r w:rsidRPr="000A44EF">
        <w:rPr>
          <w:rFonts w:ascii="Times-Bold" w:hAnsi="Times-Bold" w:cs="Times-Bold"/>
          <w:bCs/>
          <w:sz w:val="24"/>
          <w:szCs w:val="24"/>
        </w:rPr>
        <w:tab/>
        <w:t>Jõhvi Gümnaasium</w:t>
      </w:r>
    </w:p>
    <w:p w:rsidR="00C33BC7" w:rsidRDefault="00C33BC7" w:rsidP="000A44EF">
      <w:pPr>
        <w:spacing w:after="0" w:line="240" w:lineRule="auto"/>
        <w:jc w:val="both"/>
        <w:rPr>
          <w:rFonts w:ascii="Times-Bold" w:hAnsi="Times-Bold" w:cs="Times-Bold"/>
          <w:bCs/>
          <w:sz w:val="24"/>
          <w:szCs w:val="24"/>
        </w:rPr>
      </w:pPr>
    </w:p>
    <w:p w:rsidR="00F413AA" w:rsidRPr="00EE6202" w:rsidRDefault="00C33BC7" w:rsidP="00EE6202">
      <w:pPr>
        <w:spacing w:line="240" w:lineRule="auto"/>
        <w:jc w:val="both"/>
        <w:rPr>
          <w:rFonts w:ascii="Times New Roman" w:hAnsi="Times New Roman" w:cs="Times New Roman"/>
          <w:sz w:val="24"/>
          <w:szCs w:val="24"/>
        </w:rPr>
      </w:pPr>
      <w:r w:rsidRPr="000A44EF">
        <w:rPr>
          <w:rFonts w:ascii="Times-Bold" w:hAnsi="Times-Bold" w:cs="Times-Bold"/>
          <w:bCs/>
          <w:sz w:val="24"/>
          <w:szCs w:val="24"/>
        </w:rPr>
        <w:t>1</w:t>
      </w:r>
      <w:r w:rsidRPr="00EE6202">
        <w:rPr>
          <w:rFonts w:ascii="Times New Roman" w:hAnsi="Times New Roman" w:cs="Times New Roman"/>
          <w:sz w:val="24"/>
          <w:szCs w:val="24"/>
        </w:rPr>
        <w:t>.juulist 2015 muudeti Jõhvi Gümnaasium Jõhvi Põhikooliks. Maakonna vanima eestikeelse gümnaasiumi ühe õigusjärglasena kanname edasi kooli traditsioone ning kasvatame teadmisi hindavaid, hoolivaid ja loovaid inimesi, kes saavad hästi hakk</w:t>
      </w:r>
      <w:r w:rsidR="00EE6202">
        <w:rPr>
          <w:rFonts w:ascii="Times New Roman" w:hAnsi="Times New Roman" w:cs="Times New Roman"/>
          <w:sz w:val="24"/>
          <w:szCs w:val="24"/>
        </w:rPr>
        <w:t>ama pidevalt muutuvas maailmas.</w:t>
      </w:r>
    </w:p>
    <w:p w:rsidR="00EE6202" w:rsidRPr="00EE6202" w:rsidRDefault="009F132E" w:rsidP="00EE6202">
      <w:p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C33BC7" w:rsidRPr="00EE6202">
        <w:rPr>
          <w:rFonts w:ascii="Times New Roman" w:hAnsi="Times New Roman" w:cs="Times New Roman"/>
          <w:sz w:val="24"/>
          <w:szCs w:val="24"/>
        </w:rPr>
        <w:t>ooli</w:t>
      </w:r>
      <w:r>
        <w:rPr>
          <w:rFonts w:ascii="Times New Roman" w:hAnsi="Times New Roman" w:cs="Times New Roman"/>
          <w:sz w:val="24"/>
          <w:szCs w:val="24"/>
        </w:rPr>
        <w:t>hoone aadressil Hariduse 5, Jõhvi, mis valmis</w:t>
      </w:r>
      <w:r w:rsidR="00F413AA" w:rsidRPr="00EE6202">
        <w:rPr>
          <w:rFonts w:ascii="Times New Roman" w:hAnsi="Times New Roman" w:cs="Times New Roman"/>
          <w:sz w:val="24"/>
          <w:szCs w:val="24"/>
        </w:rPr>
        <w:t xml:space="preserve"> aastal 1967</w:t>
      </w:r>
      <w:r>
        <w:rPr>
          <w:rFonts w:ascii="Times New Roman" w:hAnsi="Times New Roman" w:cs="Times New Roman"/>
          <w:sz w:val="24"/>
          <w:szCs w:val="24"/>
        </w:rPr>
        <w:t>, lammutati 2020. aastal ning uus hoone valmib 2022. aastal</w:t>
      </w:r>
    </w:p>
    <w:p w:rsidR="00C33BC7" w:rsidRPr="00EE6202" w:rsidRDefault="00F413AA" w:rsidP="00EE6202">
      <w:pPr>
        <w:spacing w:line="240" w:lineRule="auto"/>
        <w:jc w:val="both"/>
        <w:rPr>
          <w:rFonts w:ascii="Times New Roman" w:hAnsi="Times New Roman" w:cs="Times New Roman"/>
          <w:sz w:val="24"/>
          <w:szCs w:val="24"/>
        </w:rPr>
      </w:pPr>
      <w:r w:rsidRPr="00EE6202">
        <w:rPr>
          <w:rFonts w:ascii="Times New Roman" w:hAnsi="Times New Roman" w:cs="Times New Roman"/>
          <w:sz w:val="24"/>
          <w:szCs w:val="24"/>
        </w:rPr>
        <w:t>Alates 1997</w:t>
      </w:r>
      <w:r w:rsidR="00C33BC7" w:rsidRPr="00EE6202">
        <w:rPr>
          <w:rFonts w:ascii="Times New Roman" w:hAnsi="Times New Roman" w:cs="Times New Roman"/>
          <w:sz w:val="24"/>
          <w:szCs w:val="24"/>
        </w:rPr>
        <w:t>.</w:t>
      </w:r>
      <w:r w:rsidRPr="00EE6202">
        <w:rPr>
          <w:rFonts w:ascii="Times New Roman" w:hAnsi="Times New Roman" w:cs="Times New Roman"/>
          <w:sz w:val="24"/>
          <w:szCs w:val="24"/>
        </w:rPr>
        <w:t>/</w:t>
      </w:r>
      <w:r w:rsidR="00EE6202" w:rsidRPr="00EE6202">
        <w:rPr>
          <w:rFonts w:ascii="Times New Roman" w:hAnsi="Times New Roman" w:cs="Times New Roman"/>
          <w:sz w:val="24"/>
          <w:szCs w:val="24"/>
        </w:rPr>
        <w:t>19</w:t>
      </w:r>
      <w:r w:rsidRPr="00EE6202">
        <w:rPr>
          <w:rFonts w:ascii="Times New Roman" w:hAnsi="Times New Roman" w:cs="Times New Roman"/>
          <w:sz w:val="24"/>
          <w:szCs w:val="24"/>
        </w:rPr>
        <w:t>98</w:t>
      </w:r>
      <w:r w:rsidR="00C33BC7">
        <w:rPr>
          <w:rFonts w:ascii="Times-Bold" w:hAnsi="Times-Bold" w:cs="Times-Bold"/>
          <w:bCs/>
          <w:sz w:val="24"/>
          <w:szCs w:val="24"/>
        </w:rPr>
        <w:t>.</w:t>
      </w:r>
      <w:r w:rsidRPr="000A44EF">
        <w:rPr>
          <w:rFonts w:ascii="Times-Bold" w:hAnsi="Times-Bold" w:cs="Times-Bold"/>
          <w:bCs/>
          <w:sz w:val="24"/>
          <w:szCs w:val="24"/>
        </w:rPr>
        <w:t xml:space="preserve"> õppeaastast on kooli juures avatud klassid põhikooli lihtsustatud </w:t>
      </w:r>
      <w:r w:rsidR="00C33BC7">
        <w:rPr>
          <w:rFonts w:ascii="Times-Bold" w:hAnsi="Times-Bold" w:cs="Times-Bold"/>
          <w:bCs/>
          <w:sz w:val="24"/>
          <w:szCs w:val="24"/>
        </w:rPr>
        <w:t xml:space="preserve">ja toimetuleku </w:t>
      </w:r>
      <w:r w:rsidR="009F132E">
        <w:rPr>
          <w:rFonts w:ascii="Times-Bold" w:hAnsi="Times-Bold" w:cs="Times-Bold"/>
          <w:bCs/>
          <w:sz w:val="24"/>
          <w:szCs w:val="24"/>
        </w:rPr>
        <w:t>õppekava õpilastele.</w:t>
      </w:r>
      <w:r w:rsidR="00C33BC7" w:rsidRPr="00EE6202">
        <w:rPr>
          <w:rFonts w:ascii="Times New Roman" w:hAnsi="Times New Roman" w:cs="Times New Roman"/>
          <w:sz w:val="24"/>
          <w:szCs w:val="24"/>
        </w:rPr>
        <w:t>.</w:t>
      </w:r>
      <w:r w:rsidRPr="00EE6202">
        <w:rPr>
          <w:rFonts w:ascii="Times New Roman" w:hAnsi="Times New Roman" w:cs="Times New Roman"/>
          <w:sz w:val="24"/>
          <w:szCs w:val="24"/>
        </w:rPr>
        <w:t xml:space="preserve"> </w:t>
      </w:r>
    </w:p>
    <w:p w:rsidR="00C33BC7" w:rsidRDefault="00F413AA" w:rsidP="00EE6202">
      <w:pPr>
        <w:spacing w:line="240" w:lineRule="auto"/>
        <w:jc w:val="both"/>
        <w:rPr>
          <w:rFonts w:ascii="Times-Bold" w:hAnsi="Times-Bold" w:cs="Times-Bold"/>
          <w:bCs/>
          <w:sz w:val="24"/>
          <w:szCs w:val="24"/>
        </w:rPr>
      </w:pPr>
      <w:r w:rsidRPr="00EE6202">
        <w:rPr>
          <w:rFonts w:ascii="Times New Roman" w:hAnsi="Times New Roman" w:cs="Times New Roman"/>
          <w:sz w:val="24"/>
          <w:szCs w:val="24"/>
        </w:rPr>
        <w:t>2005</w:t>
      </w:r>
      <w:r w:rsidR="00C33BC7" w:rsidRPr="00EE6202">
        <w:rPr>
          <w:rFonts w:ascii="Times New Roman" w:hAnsi="Times New Roman" w:cs="Times New Roman"/>
          <w:sz w:val="24"/>
          <w:szCs w:val="24"/>
        </w:rPr>
        <w:t>.</w:t>
      </w:r>
      <w:r w:rsidRPr="00EE6202">
        <w:rPr>
          <w:rFonts w:ascii="Times New Roman" w:hAnsi="Times New Roman" w:cs="Times New Roman"/>
          <w:sz w:val="24"/>
          <w:szCs w:val="24"/>
        </w:rPr>
        <w:t>/2006</w:t>
      </w:r>
      <w:r w:rsidR="00C33BC7" w:rsidRPr="00EE6202">
        <w:rPr>
          <w:rFonts w:ascii="Times New Roman" w:hAnsi="Times New Roman" w:cs="Times New Roman"/>
          <w:sz w:val="24"/>
          <w:szCs w:val="24"/>
        </w:rPr>
        <w:t>.</w:t>
      </w:r>
      <w:r w:rsidRPr="00EE6202">
        <w:rPr>
          <w:rFonts w:ascii="Times New Roman" w:hAnsi="Times New Roman" w:cs="Times New Roman"/>
          <w:sz w:val="24"/>
          <w:szCs w:val="24"/>
        </w:rPr>
        <w:t xml:space="preserve"> õppeaastal laienes Jõhvi Gümnaasiumi õppetöö Jõhvi Noorukite Ravi- ja rehabilitatsiooni</w:t>
      </w:r>
      <w:r w:rsidRPr="00EE6202">
        <w:rPr>
          <w:rFonts w:ascii="Times New Roman" w:hAnsi="Times New Roman" w:cs="Times New Roman"/>
          <w:sz w:val="24"/>
          <w:szCs w:val="24"/>
        </w:rPr>
        <w:softHyphen/>
        <w:t>keskusesse</w:t>
      </w:r>
      <w:r w:rsidRPr="000A44EF">
        <w:rPr>
          <w:rFonts w:ascii="Times-Bold" w:hAnsi="Times-Bold" w:cs="Times-Bold"/>
          <w:bCs/>
          <w:sz w:val="24"/>
          <w:szCs w:val="24"/>
        </w:rPr>
        <w:t xml:space="preserve"> (Jaama 34, Jõhvi) alaealiste sõltuvusosakonnas viibivate laste õpetamiseks. </w:t>
      </w:r>
      <w:r w:rsidR="009F132E">
        <w:rPr>
          <w:rFonts w:ascii="Times-Bold" w:hAnsi="Times-Bold" w:cs="Times-Bold"/>
          <w:bCs/>
          <w:sz w:val="24"/>
          <w:szCs w:val="24"/>
        </w:rPr>
        <w:t>Sealne õppetöö toimus kuni 2017./2018. õppeaastani.</w:t>
      </w:r>
    </w:p>
    <w:p w:rsidR="00EE6202" w:rsidRPr="000A44EF" w:rsidRDefault="00F413AA" w:rsidP="00EE6202">
      <w:pPr>
        <w:spacing w:line="240" w:lineRule="auto"/>
        <w:jc w:val="both"/>
        <w:rPr>
          <w:rFonts w:ascii="Times-Bold" w:hAnsi="Times-Bold" w:cs="Times-Bold"/>
          <w:bCs/>
          <w:sz w:val="24"/>
          <w:szCs w:val="24"/>
        </w:rPr>
      </w:pPr>
      <w:r w:rsidRPr="000A44EF">
        <w:rPr>
          <w:rFonts w:ascii="Times-Bold" w:hAnsi="Times-Bold" w:cs="Times-Bold"/>
          <w:bCs/>
          <w:sz w:val="24"/>
          <w:szCs w:val="24"/>
        </w:rPr>
        <w:t>Alates 2007</w:t>
      </w:r>
      <w:r w:rsidR="00C33BC7">
        <w:rPr>
          <w:rFonts w:ascii="Times-Bold" w:hAnsi="Times-Bold" w:cs="Times-Bold"/>
          <w:bCs/>
          <w:sz w:val="24"/>
          <w:szCs w:val="24"/>
        </w:rPr>
        <w:t>.</w:t>
      </w:r>
      <w:r w:rsidRPr="000A44EF">
        <w:rPr>
          <w:rFonts w:ascii="Times-Bold" w:hAnsi="Times-Bold" w:cs="Times-Bold"/>
          <w:bCs/>
          <w:sz w:val="24"/>
          <w:szCs w:val="24"/>
        </w:rPr>
        <w:t>/2008</w:t>
      </w:r>
      <w:r w:rsidR="00C33BC7">
        <w:rPr>
          <w:rFonts w:ascii="Times-Bold" w:hAnsi="Times-Bold" w:cs="Times-Bold"/>
          <w:bCs/>
          <w:sz w:val="24"/>
          <w:szCs w:val="24"/>
        </w:rPr>
        <w:t>.</w:t>
      </w:r>
      <w:r w:rsidRPr="000A44EF">
        <w:rPr>
          <w:rFonts w:ascii="Times-Bold" w:hAnsi="Times-Bold" w:cs="Times-Bold"/>
          <w:bCs/>
          <w:sz w:val="24"/>
          <w:szCs w:val="24"/>
        </w:rPr>
        <w:t xml:space="preserve"> õppeaastast</w:t>
      </w:r>
      <w:r w:rsidR="00472D32">
        <w:rPr>
          <w:rFonts w:ascii="Times-Bold" w:hAnsi="Times-Bold" w:cs="Times-Bold"/>
          <w:bCs/>
          <w:sz w:val="24"/>
          <w:szCs w:val="24"/>
        </w:rPr>
        <w:t xml:space="preserve"> kuni kooli reorganiseerimiseni 2015. a</w:t>
      </w:r>
      <w:r w:rsidR="00C33BC7">
        <w:rPr>
          <w:rFonts w:ascii="Times-Bold" w:hAnsi="Times-Bold" w:cs="Times-Bold"/>
          <w:bCs/>
          <w:sz w:val="24"/>
          <w:szCs w:val="24"/>
        </w:rPr>
        <w:t xml:space="preserve"> korraldas</w:t>
      </w:r>
      <w:r w:rsidRPr="000A44EF">
        <w:rPr>
          <w:rFonts w:ascii="Times-Bold" w:hAnsi="Times-Bold" w:cs="Times-Bold"/>
          <w:bCs/>
          <w:sz w:val="24"/>
          <w:szCs w:val="24"/>
        </w:rPr>
        <w:t xml:space="preserve"> Jõhvi Gümnaasium kinnipeetavate õpet Viru Vanglas (Ülesõidu 1, Jõhvi) nii eesti </w:t>
      </w:r>
      <w:r w:rsidR="00C33BC7">
        <w:rPr>
          <w:rFonts w:ascii="Times-Bold" w:hAnsi="Times-Bold" w:cs="Times-Bold"/>
          <w:bCs/>
          <w:sz w:val="24"/>
          <w:szCs w:val="24"/>
        </w:rPr>
        <w:t>kui vene õppekeelega õpilastele, sest</w:t>
      </w:r>
      <w:r w:rsidRPr="000A44EF">
        <w:rPr>
          <w:rFonts w:ascii="Times-Bold" w:hAnsi="Times-Bold" w:cs="Times-Bold"/>
          <w:bCs/>
          <w:sz w:val="24"/>
          <w:szCs w:val="24"/>
        </w:rPr>
        <w:t xml:space="preserve"> </w:t>
      </w:r>
      <w:r w:rsidR="00C33BC7">
        <w:rPr>
          <w:rFonts w:ascii="Times-Bold" w:hAnsi="Times-Bold" w:cs="Times-Bold"/>
          <w:bCs/>
          <w:sz w:val="24"/>
          <w:szCs w:val="24"/>
        </w:rPr>
        <w:t>e</w:t>
      </w:r>
      <w:r w:rsidRPr="000A44EF">
        <w:rPr>
          <w:rFonts w:ascii="Times-Bold" w:hAnsi="Times-Bold" w:cs="Times-Bold"/>
          <w:bCs/>
          <w:sz w:val="24"/>
          <w:szCs w:val="24"/>
        </w:rPr>
        <w:t xml:space="preserve">namik Eesti koolikohustuslikest kinnipeetavatest ja eeluuritavatest </w:t>
      </w:r>
      <w:r w:rsidR="00C33BC7">
        <w:rPr>
          <w:rFonts w:ascii="Times-Bold" w:hAnsi="Times-Bold" w:cs="Times-Bold"/>
          <w:bCs/>
          <w:sz w:val="24"/>
          <w:szCs w:val="24"/>
        </w:rPr>
        <w:t xml:space="preserve">on </w:t>
      </w:r>
      <w:r w:rsidRPr="000A44EF">
        <w:rPr>
          <w:rFonts w:ascii="Times-Bold" w:hAnsi="Times-Bold" w:cs="Times-Bold"/>
          <w:bCs/>
          <w:sz w:val="24"/>
          <w:szCs w:val="24"/>
        </w:rPr>
        <w:t xml:space="preserve">koondatud just Viru Vanglasse. </w:t>
      </w:r>
      <w:r w:rsidR="00C33BC7">
        <w:rPr>
          <w:rFonts w:ascii="Times-Bold" w:hAnsi="Times-Bold" w:cs="Times-Bold"/>
          <w:bCs/>
          <w:sz w:val="24"/>
          <w:szCs w:val="24"/>
        </w:rPr>
        <w:t>Vanglaosakonna õpilaste arv jäi</w:t>
      </w:r>
      <w:r w:rsidRPr="000A44EF">
        <w:rPr>
          <w:rFonts w:ascii="Times-Bold" w:hAnsi="Times-Bold" w:cs="Times-Bold"/>
          <w:bCs/>
          <w:sz w:val="24"/>
          <w:szCs w:val="24"/>
        </w:rPr>
        <w:t xml:space="preserve"> iga-aastaselt 80 ja 100 vahele, alaealisi on neist umbes 40-45. </w:t>
      </w:r>
    </w:p>
    <w:p w:rsidR="00C33BC7" w:rsidRPr="000A44EF" w:rsidRDefault="00C33BC7" w:rsidP="00EE6202">
      <w:pPr>
        <w:spacing w:line="240" w:lineRule="auto"/>
        <w:jc w:val="both"/>
        <w:rPr>
          <w:rFonts w:ascii="Times-Bold" w:hAnsi="Times-Bold" w:cs="Times-Bold"/>
          <w:bCs/>
          <w:sz w:val="24"/>
          <w:szCs w:val="24"/>
        </w:rPr>
      </w:pPr>
      <w:r>
        <w:rPr>
          <w:rFonts w:ascii="Times-Bold" w:hAnsi="Times-Bold" w:cs="Times-Bold"/>
          <w:bCs/>
          <w:sz w:val="24"/>
          <w:szCs w:val="24"/>
        </w:rPr>
        <w:t>Mõned aastad toimus</w:t>
      </w:r>
      <w:r w:rsidR="00F413AA" w:rsidRPr="000A44EF">
        <w:rPr>
          <w:rFonts w:ascii="Times-Bold" w:hAnsi="Times-Bold" w:cs="Times-Bold"/>
          <w:bCs/>
          <w:sz w:val="24"/>
          <w:szCs w:val="24"/>
        </w:rPr>
        <w:t xml:space="preserve"> lisaks eelnimetatud kohtadele õppetöö ka Ida-Viru Kutseharidus</w:t>
      </w:r>
      <w:r w:rsidR="00F413AA" w:rsidRPr="000A44EF">
        <w:rPr>
          <w:rFonts w:ascii="Times-Bold" w:hAnsi="Times-Bold" w:cs="Times-Bold"/>
          <w:bCs/>
          <w:sz w:val="24"/>
          <w:szCs w:val="24"/>
        </w:rPr>
        <w:softHyphen/>
        <w:t>keskuses (Kutse 13, Jõhvi), ku</w:t>
      </w:r>
      <w:r>
        <w:rPr>
          <w:rFonts w:ascii="Times-Bold" w:hAnsi="Times-Bold" w:cs="Times-Bold"/>
          <w:bCs/>
          <w:sz w:val="24"/>
          <w:szCs w:val="24"/>
        </w:rPr>
        <w:t>s viidi läbi poiste t</w:t>
      </w:r>
      <w:r w:rsidR="00F413AA" w:rsidRPr="000A44EF">
        <w:rPr>
          <w:rFonts w:ascii="Times-Bold" w:hAnsi="Times-Bold" w:cs="Times-Bold"/>
          <w:bCs/>
          <w:sz w:val="24"/>
          <w:szCs w:val="24"/>
        </w:rPr>
        <w:t>ehnoloogiaõpetuse tunde.</w:t>
      </w:r>
    </w:p>
    <w:p w:rsidR="00EE6202" w:rsidRDefault="00F413AA" w:rsidP="00EE6202">
      <w:pPr>
        <w:spacing w:line="240" w:lineRule="auto"/>
        <w:jc w:val="both"/>
        <w:rPr>
          <w:rFonts w:ascii="Times-Bold" w:hAnsi="Times-Bold" w:cs="Times-Bold"/>
          <w:bCs/>
          <w:sz w:val="24"/>
          <w:szCs w:val="24"/>
        </w:rPr>
      </w:pPr>
      <w:r w:rsidRPr="000A44EF">
        <w:rPr>
          <w:rFonts w:ascii="Times-Bold" w:hAnsi="Times-Bold" w:cs="Times-Bold"/>
          <w:bCs/>
          <w:sz w:val="24"/>
          <w:szCs w:val="24"/>
        </w:rPr>
        <w:t>Septembris 2009 avati Jõhvi Spordiho</w:t>
      </w:r>
      <w:r w:rsidR="00C33BC7">
        <w:rPr>
          <w:rFonts w:ascii="Times-Bold" w:hAnsi="Times-Bold" w:cs="Times-Bold"/>
          <w:bCs/>
          <w:sz w:val="24"/>
          <w:szCs w:val="24"/>
        </w:rPr>
        <w:t>one (Hariduse 5a, Jõhvi), mis ehitati</w:t>
      </w:r>
      <w:r w:rsidRPr="000A44EF">
        <w:rPr>
          <w:rFonts w:ascii="Times-Bold" w:hAnsi="Times-Bold" w:cs="Times-Bold"/>
          <w:bCs/>
          <w:sz w:val="24"/>
          <w:szCs w:val="24"/>
        </w:rPr>
        <w:t xml:space="preserve"> Jõhvi Gümnaasiumiga üheks kompleksiks, haarates enda alla senise kooli võimla ning ujula.  Spordihoone valmimisega on oluliselt paranenud kooli õpilaste sportimisvõimalused, mida võib lugeda maakonna parimaiks. </w:t>
      </w:r>
      <w:bookmarkStart w:id="0" w:name="_Toc291785723"/>
    </w:p>
    <w:p w:rsidR="009F132E" w:rsidRDefault="009F132E">
      <w:pPr>
        <w:rPr>
          <w:rFonts w:ascii="Times-Bold" w:hAnsi="Times-Bold" w:cs="Times-Bold"/>
          <w:b/>
          <w:bCs/>
          <w:sz w:val="28"/>
          <w:szCs w:val="28"/>
        </w:rPr>
      </w:pPr>
      <w:r>
        <w:rPr>
          <w:rFonts w:ascii="Times-Bold" w:hAnsi="Times-Bold" w:cs="Times-Bold"/>
          <w:b/>
          <w:bCs/>
          <w:sz w:val="28"/>
          <w:szCs w:val="28"/>
        </w:rPr>
        <w:br w:type="page"/>
      </w:r>
    </w:p>
    <w:p w:rsidR="000A44EF" w:rsidRPr="00104F76" w:rsidRDefault="000A44EF" w:rsidP="000A187D">
      <w:pPr>
        <w:pStyle w:val="Loendilik"/>
        <w:numPr>
          <w:ilvl w:val="0"/>
          <w:numId w:val="28"/>
        </w:numPr>
        <w:spacing w:after="0" w:line="240" w:lineRule="auto"/>
        <w:jc w:val="both"/>
        <w:rPr>
          <w:rFonts w:ascii="Times-Bold" w:hAnsi="Times-Bold" w:cs="Times-Bold"/>
          <w:b/>
          <w:bCs/>
          <w:sz w:val="28"/>
          <w:szCs w:val="28"/>
        </w:rPr>
      </w:pPr>
      <w:r w:rsidRPr="00104F76">
        <w:rPr>
          <w:rFonts w:ascii="Times-Bold" w:hAnsi="Times-Bold" w:cs="Times-Bold"/>
          <w:b/>
          <w:bCs/>
          <w:sz w:val="28"/>
          <w:szCs w:val="28"/>
        </w:rPr>
        <w:lastRenderedPageBreak/>
        <w:t>TEGEVUSE LÄHTEALUSED</w:t>
      </w:r>
      <w:bookmarkEnd w:id="0"/>
      <w:r w:rsidRPr="00104F76">
        <w:rPr>
          <w:rFonts w:ascii="Times-Bold" w:hAnsi="Times-Bold" w:cs="Times-Bold"/>
          <w:b/>
          <w:bCs/>
          <w:sz w:val="28"/>
          <w:szCs w:val="28"/>
        </w:rPr>
        <w:t xml:space="preserve">, HETKESEIS </w:t>
      </w:r>
    </w:p>
    <w:p w:rsidR="000A187D" w:rsidRDefault="000A187D" w:rsidP="000A187D">
      <w:pPr>
        <w:spacing w:line="240" w:lineRule="auto"/>
        <w:ind w:left="16"/>
        <w:jc w:val="both"/>
        <w:rPr>
          <w:rFonts w:ascii="Times New Roman" w:hAnsi="Times New Roman" w:cs="Times New Roman"/>
          <w:sz w:val="24"/>
          <w:szCs w:val="24"/>
        </w:rPr>
      </w:pPr>
    </w:p>
    <w:p w:rsidR="000A187D" w:rsidRPr="00B70EED" w:rsidRDefault="000A187D" w:rsidP="000A187D">
      <w:pPr>
        <w:spacing w:line="240" w:lineRule="auto"/>
        <w:jc w:val="both"/>
        <w:rPr>
          <w:rFonts w:ascii="Times New Roman" w:hAnsi="Times New Roman" w:cs="Times New Roman"/>
          <w:sz w:val="24"/>
          <w:szCs w:val="24"/>
        </w:rPr>
      </w:pPr>
      <w:r>
        <w:rPr>
          <w:rFonts w:ascii="Times New Roman" w:hAnsi="Times New Roman" w:cs="Times New Roman"/>
          <w:sz w:val="24"/>
          <w:szCs w:val="24"/>
        </w:rPr>
        <w:t>Jõhvi Põhikoolis toimub õ</w:t>
      </w:r>
      <w:r w:rsidRPr="00B70EED">
        <w:rPr>
          <w:rFonts w:ascii="Times New Roman" w:hAnsi="Times New Roman" w:cs="Times New Roman"/>
          <w:sz w:val="24"/>
          <w:szCs w:val="24"/>
        </w:rPr>
        <w:t xml:space="preserve">ppetöö </w:t>
      </w:r>
      <w:r>
        <w:rPr>
          <w:rFonts w:ascii="Times New Roman" w:hAnsi="Times New Roman" w:cs="Times New Roman"/>
          <w:sz w:val="24"/>
          <w:szCs w:val="24"/>
        </w:rPr>
        <w:t xml:space="preserve">tavaõppe, </w:t>
      </w:r>
      <w:r w:rsidRPr="00B70EED">
        <w:rPr>
          <w:rFonts w:ascii="Times New Roman" w:hAnsi="Times New Roman" w:cs="Times New Roman"/>
          <w:sz w:val="24"/>
          <w:szCs w:val="24"/>
        </w:rPr>
        <w:t>lihtsustatud</w:t>
      </w:r>
      <w:r>
        <w:rPr>
          <w:rFonts w:ascii="Times New Roman" w:hAnsi="Times New Roman" w:cs="Times New Roman"/>
          <w:sz w:val="24"/>
          <w:szCs w:val="24"/>
        </w:rPr>
        <w:t xml:space="preserve"> ja toimetuleku</w:t>
      </w:r>
      <w:r w:rsidRPr="00B70EED">
        <w:rPr>
          <w:rFonts w:ascii="Times New Roman" w:hAnsi="Times New Roman" w:cs="Times New Roman"/>
          <w:sz w:val="24"/>
          <w:szCs w:val="24"/>
        </w:rPr>
        <w:t xml:space="preserve"> </w:t>
      </w:r>
      <w:r>
        <w:rPr>
          <w:rFonts w:ascii="Times New Roman" w:hAnsi="Times New Roman" w:cs="Times New Roman"/>
          <w:sz w:val="24"/>
          <w:szCs w:val="24"/>
        </w:rPr>
        <w:t>õppe</w:t>
      </w:r>
      <w:r w:rsidRPr="00B70EED">
        <w:rPr>
          <w:rFonts w:ascii="Times New Roman" w:hAnsi="Times New Roman" w:cs="Times New Roman"/>
          <w:sz w:val="24"/>
          <w:szCs w:val="24"/>
        </w:rPr>
        <w:t xml:space="preserve"> </w:t>
      </w:r>
      <w:r>
        <w:rPr>
          <w:rFonts w:ascii="Times New Roman" w:hAnsi="Times New Roman" w:cs="Times New Roman"/>
          <w:sz w:val="24"/>
          <w:szCs w:val="24"/>
        </w:rPr>
        <w:t>ning väike</w:t>
      </w:r>
      <w:r w:rsidR="009F132E">
        <w:rPr>
          <w:rFonts w:ascii="Times New Roman" w:hAnsi="Times New Roman" w:cs="Times New Roman"/>
          <w:sz w:val="24"/>
          <w:szCs w:val="24"/>
        </w:rPr>
        <w:t>klassides.</w:t>
      </w:r>
      <w:r w:rsidRPr="00B70EED">
        <w:rPr>
          <w:rFonts w:ascii="Times New Roman" w:hAnsi="Times New Roman" w:cs="Times New Roman"/>
          <w:sz w:val="24"/>
          <w:szCs w:val="24"/>
        </w:rPr>
        <w:t xml:space="preserve"> </w:t>
      </w:r>
    </w:p>
    <w:p w:rsidR="000A187D" w:rsidRDefault="000A187D" w:rsidP="000A187D">
      <w:pPr>
        <w:spacing w:line="240" w:lineRule="auto"/>
        <w:jc w:val="both"/>
        <w:rPr>
          <w:rFonts w:ascii="Times New Roman" w:hAnsi="Times New Roman" w:cs="Times New Roman"/>
          <w:sz w:val="24"/>
          <w:szCs w:val="24"/>
        </w:rPr>
      </w:pPr>
      <w:r w:rsidRPr="00B70EED">
        <w:rPr>
          <w:rFonts w:ascii="Times New Roman" w:hAnsi="Times New Roman" w:cs="Times New Roman"/>
          <w:sz w:val="24"/>
          <w:szCs w:val="24"/>
        </w:rPr>
        <w:t>Õpilaste kehal</w:t>
      </w:r>
      <w:r>
        <w:rPr>
          <w:rFonts w:ascii="Times New Roman" w:hAnsi="Times New Roman" w:cs="Times New Roman"/>
          <w:sz w:val="24"/>
          <w:szCs w:val="24"/>
        </w:rPr>
        <w:t>ise kasvatuse tunnid toimuvad</w:t>
      </w:r>
      <w:r w:rsidRPr="00B70EED">
        <w:rPr>
          <w:rFonts w:ascii="Times New Roman" w:hAnsi="Times New Roman" w:cs="Times New Roman"/>
          <w:sz w:val="24"/>
          <w:szCs w:val="24"/>
        </w:rPr>
        <w:t xml:space="preserve"> kooli kõrval asuvas spordihoones</w:t>
      </w:r>
      <w:r>
        <w:rPr>
          <w:rFonts w:ascii="Times New Roman" w:hAnsi="Times New Roman" w:cs="Times New Roman"/>
          <w:sz w:val="24"/>
          <w:szCs w:val="24"/>
        </w:rPr>
        <w:t xml:space="preserve">, kus </w:t>
      </w:r>
      <w:r>
        <w:rPr>
          <w:rFonts w:ascii="Times-Bold" w:hAnsi="Times-Bold" w:cs="Times-Bold"/>
          <w:bCs/>
          <w:sz w:val="24"/>
          <w:szCs w:val="24"/>
        </w:rPr>
        <w:t>p</w:t>
      </w:r>
      <w:r w:rsidRPr="000A44EF">
        <w:rPr>
          <w:rFonts w:ascii="Times-Bold" w:hAnsi="Times-Bold" w:cs="Times-Bold"/>
          <w:bCs/>
          <w:sz w:val="24"/>
          <w:szCs w:val="24"/>
        </w:rPr>
        <w:t>äevasel ajal on koolil võimalik tasuta kasutada kolme suurt pallimänguväljakut, a</w:t>
      </w:r>
      <w:r>
        <w:rPr>
          <w:rFonts w:ascii="Times-Bold" w:hAnsi="Times-Bold" w:cs="Times-Bold"/>
          <w:bCs/>
          <w:sz w:val="24"/>
          <w:szCs w:val="24"/>
        </w:rPr>
        <w:t xml:space="preserve">eroobikasaali, jõusaali </w:t>
      </w:r>
      <w:r w:rsidRPr="000A44EF">
        <w:rPr>
          <w:rFonts w:ascii="Times-Bold" w:hAnsi="Times-Bold" w:cs="Times-Bold"/>
          <w:bCs/>
          <w:sz w:val="24"/>
          <w:szCs w:val="24"/>
        </w:rPr>
        <w:t>ning suurel hulgal spordivahendeid.</w:t>
      </w:r>
      <w:r>
        <w:rPr>
          <w:rFonts w:ascii="Times New Roman" w:hAnsi="Times New Roman" w:cs="Times New Roman"/>
          <w:sz w:val="24"/>
          <w:szCs w:val="24"/>
        </w:rPr>
        <w:t xml:space="preserve"> </w:t>
      </w:r>
      <w:r w:rsidRPr="000A44EF">
        <w:rPr>
          <w:rFonts w:ascii="Times-Bold" w:hAnsi="Times-Bold" w:cs="Times-Bold"/>
          <w:bCs/>
          <w:sz w:val="24"/>
          <w:szCs w:val="24"/>
        </w:rPr>
        <w:t xml:space="preserve">Kooli juures on </w:t>
      </w:r>
      <w:r>
        <w:rPr>
          <w:rFonts w:ascii="Times-Bold" w:hAnsi="Times-Bold" w:cs="Times-Bold"/>
          <w:bCs/>
          <w:sz w:val="24"/>
          <w:szCs w:val="24"/>
        </w:rPr>
        <w:t xml:space="preserve">ujula ja </w:t>
      </w:r>
      <w:r w:rsidRPr="000A44EF">
        <w:rPr>
          <w:rFonts w:ascii="Times-Bold" w:hAnsi="Times-Bold" w:cs="Times-Bold"/>
          <w:bCs/>
          <w:sz w:val="24"/>
          <w:szCs w:val="24"/>
        </w:rPr>
        <w:t xml:space="preserve">staadion ning lähistel linnapark </w:t>
      </w:r>
      <w:r w:rsidRPr="00EE6202">
        <w:rPr>
          <w:rFonts w:ascii="Times New Roman" w:hAnsi="Times New Roman" w:cs="Times New Roman"/>
          <w:sz w:val="24"/>
          <w:szCs w:val="24"/>
        </w:rPr>
        <w:t xml:space="preserve">suusatamise ja jooksualade harrastamiseks. </w:t>
      </w:r>
    </w:p>
    <w:p w:rsidR="000A187D" w:rsidRPr="00EE6202" w:rsidRDefault="000A187D" w:rsidP="000A187D">
      <w:pPr>
        <w:spacing w:line="240" w:lineRule="auto"/>
        <w:ind w:left="30"/>
        <w:jc w:val="both"/>
        <w:rPr>
          <w:rFonts w:ascii="Times New Roman" w:hAnsi="Times New Roman" w:cs="Times New Roman"/>
          <w:sz w:val="24"/>
          <w:szCs w:val="24"/>
        </w:rPr>
      </w:pPr>
      <w:r w:rsidRPr="00B70EED">
        <w:rPr>
          <w:rFonts w:ascii="Times New Roman" w:hAnsi="Times New Roman" w:cs="Times New Roman"/>
          <w:sz w:val="24"/>
          <w:szCs w:val="24"/>
        </w:rPr>
        <w:t>Õpilasi ja töötajaid teenindavad koolis raamatukogu ja kõrgelt hinna</w:t>
      </w:r>
      <w:r>
        <w:rPr>
          <w:rFonts w:ascii="Times New Roman" w:hAnsi="Times New Roman" w:cs="Times New Roman"/>
          <w:sz w:val="24"/>
          <w:szCs w:val="24"/>
        </w:rPr>
        <w:t>tud söökla. Alates 2015/2016 õppeaastast kasutavad neid teenuseid ka Jõhvi Gümnaasiumi õpilased ja töötajad.</w:t>
      </w:r>
    </w:p>
    <w:p w:rsidR="000A187D" w:rsidRPr="000A187D" w:rsidRDefault="000A187D" w:rsidP="000A187D">
      <w:pPr>
        <w:spacing w:line="240" w:lineRule="auto"/>
        <w:jc w:val="both"/>
        <w:rPr>
          <w:rFonts w:ascii="Times New Roman" w:hAnsi="Times New Roman" w:cs="Times New Roman"/>
          <w:sz w:val="24"/>
          <w:szCs w:val="24"/>
        </w:rPr>
      </w:pPr>
      <w:r w:rsidRPr="000A44EF">
        <w:rPr>
          <w:rFonts w:ascii="Times-Bold" w:hAnsi="Times-Bold" w:cs="Times-Bold"/>
          <w:bCs/>
          <w:sz w:val="24"/>
          <w:szCs w:val="24"/>
        </w:rPr>
        <w:t xml:space="preserve">Kooli õpilaste, pedagoogide, kooli pidaja, õpilaste vanemate, vilistlaste ja kooli toetavate organisatsioonide ühistegevuseks õppe- ja kasvatuse suunamisel, planeerimisel ja jälgimisel ning õppeks ja kasvatuseks paremate tingimuste loomiseks on moodustatud ja tegutseb aktiivne </w:t>
      </w:r>
      <w:r w:rsidRPr="000A187D">
        <w:rPr>
          <w:rFonts w:ascii="Times New Roman" w:hAnsi="Times New Roman" w:cs="Times New Roman"/>
          <w:sz w:val="24"/>
          <w:szCs w:val="24"/>
        </w:rPr>
        <w:t>hoolekogu.</w:t>
      </w:r>
    </w:p>
    <w:p w:rsidR="00E61A41" w:rsidRDefault="000A187D" w:rsidP="00E61A41">
      <w:pPr>
        <w:spacing w:line="240" w:lineRule="auto"/>
        <w:jc w:val="both"/>
        <w:rPr>
          <w:rFonts w:ascii="Times New Roman" w:hAnsi="Times New Roman" w:cs="Times New Roman"/>
          <w:sz w:val="24"/>
          <w:szCs w:val="24"/>
        </w:rPr>
      </w:pPr>
      <w:r w:rsidRPr="000A187D">
        <w:rPr>
          <w:rFonts w:ascii="Times New Roman" w:hAnsi="Times New Roman" w:cs="Times New Roman"/>
          <w:sz w:val="24"/>
          <w:szCs w:val="24"/>
        </w:rPr>
        <w:t>Õpilaste huvide eest seisab õpilasesindus.</w:t>
      </w:r>
    </w:p>
    <w:p w:rsidR="00E61A41" w:rsidRPr="00E61A41" w:rsidRDefault="00E61A41" w:rsidP="00E61A41">
      <w:pPr>
        <w:spacing w:line="240" w:lineRule="auto"/>
        <w:jc w:val="both"/>
        <w:rPr>
          <w:rFonts w:ascii="Times New Roman" w:hAnsi="Times New Roman" w:cs="Times New Roman"/>
          <w:sz w:val="24"/>
          <w:szCs w:val="24"/>
        </w:rPr>
      </w:pPr>
    </w:p>
    <w:p w:rsidR="000A187D" w:rsidRPr="000A187D" w:rsidRDefault="000A187D" w:rsidP="000A187D">
      <w:pPr>
        <w:rPr>
          <w:rFonts w:ascii="Times-Bold" w:hAnsi="Times-Bold" w:cs="Times-Bold"/>
          <w:b/>
          <w:bCs/>
          <w:sz w:val="28"/>
          <w:szCs w:val="28"/>
        </w:rPr>
      </w:pPr>
      <w:r w:rsidRPr="000A187D">
        <w:rPr>
          <w:rFonts w:ascii="Times-Bold" w:hAnsi="Times-Bold" w:cs="Times-Bold"/>
          <w:b/>
          <w:bCs/>
          <w:sz w:val="28"/>
          <w:szCs w:val="28"/>
        </w:rPr>
        <w:t>Õpilased ja kooli töötajad arvudes</w:t>
      </w:r>
    </w:p>
    <w:p w:rsidR="00E61A41" w:rsidRDefault="000A187D" w:rsidP="000A187D">
      <w:pPr>
        <w:spacing w:line="240" w:lineRule="auto"/>
        <w:jc w:val="both"/>
        <w:rPr>
          <w:rFonts w:ascii="Times New Roman" w:hAnsi="Times New Roman" w:cs="Times New Roman"/>
          <w:sz w:val="24"/>
          <w:szCs w:val="24"/>
        </w:rPr>
      </w:pPr>
      <w:r>
        <w:rPr>
          <w:rFonts w:ascii="Times New Roman" w:hAnsi="Times New Roman" w:cs="Times New Roman"/>
          <w:sz w:val="24"/>
          <w:szCs w:val="24"/>
        </w:rPr>
        <w:t>Õpilaste arv Jõhvi Põhikoolis on õppe</w:t>
      </w:r>
      <w:r w:rsidR="0019465E">
        <w:rPr>
          <w:rFonts w:ascii="Times New Roman" w:hAnsi="Times New Roman" w:cs="Times New Roman"/>
          <w:sz w:val="24"/>
          <w:szCs w:val="24"/>
        </w:rPr>
        <w:t>aastate lõikes olnud stabiilne:</w:t>
      </w:r>
    </w:p>
    <w:p w:rsidR="00E61A41" w:rsidRDefault="0019465E">
      <w:pPr>
        <w:rPr>
          <w:rFonts w:ascii="Times New Roman" w:hAnsi="Times New Roman" w:cs="Times New Roman"/>
          <w:sz w:val="24"/>
          <w:szCs w:val="24"/>
        </w:rPr>
      </w:pPr>
      <w:r>
        <w:rPr>
          <w:noProof/>
          <w:lang w:eastAsia="et-EE"/>
        </w:rPr>
        <w:drawing>
          <wp:inline distT="0" distB="0" distL="0" distR="0">
            <wp:extent cx="6057900" cy="3124835"/>
            <wp:effectExtent l="0" t="0" r="0" b="0"/>
            <wp:docPr id="2" name="Diagram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187D" w:rsidRDefault="00D758A5" w:rsidP="000A187D">
      <w:pPr>
        <w:spacing w:line="240" w:lineRule="auto"/>
        <w:jc w:val="both"/>
        <w:rPr>
          <w:rFonts w:ascii="Times New Roman" w:hAnsi="Times New Roman" w:cs="Times New Roman"/>
          <w:sz w:val="24"/>
          <w:szCs w:val="24"/>
        </w:rPr>
      </w:pPr>
      <w:r>
        <w:rPr>
          <w:rFonts w:ascii="Times New Roman" w:hAnsi="Times New Roman" w:cs="Times New Roman"/>
          <w:sz w:val="24"/>
          <w:szCs w:val="24"/>
        </w:rPr>
        <w:t>Jõhvi Põhikoolis töötab 62 õpetajat, neist 7 meest ja 55</w:t>
      </w:r>
      <w:r w:rsidR="000A187D" w:rsidRPr="00B70EED">
        <w:rPr>
          <w:rFonts w:ascii="Times New Roman" w:hAnsi="Times New Roman" w:cs="Times New Roman"/>
          <w:sz w:val="24"/>
          <w:szCs w:val="24"/>
        </w:rPr>
        <w:t xml:space="preserve"> naist. Õpetajate hulka loetakse</w:t>
      </w:r>
      <w:r w:rsidR="0019465E">
        <w:rPr>
          <w:rFonts w:ascii="Times New Roman" w:hAnsi="Times New Roman" w:cs="Times New Roman"/>
          <w:sz w:val="24"/>
          <w:szCs w:val="24"/>
        </w:rPr>
        <w:t xml:space="preserve"> ka direktor, õppealajuhataja</w:t>
      </w:r>
      <w:r w:rsidR="000A187D">
        <w:rPr>
          <w:rFonts w:ascii="Times New Roman" w:hAnsi="Times New Roman" w:cs="Times New Roman"/>
          <w:sz w:val="24"/>
          <w:szCs w:val="24"/>
        </w:rPr>
        <w:t xml:space="preserve">, </w:t>
      </w:r>
      <w:r w:rsidR="0019465E">
        <w:rPr>
          <w:rFonts w:ascii="Times New Roman" w:hAnsi="Times New Roman" w:cs="Times New Roman"/>
          <w:sz w:val="24"/>
          <w:szCs w:val="24"/>
        </w:rPr>
        <w:t xml:space="preserve">arendusjuht, </w:t>
      </w:r>
      <w:r w:rsidR="000A187D">
        <w:rPr>
          <w:rFonts w:ascii="Times New Roman" w:hAnsi="Times New Roman" w:cs="Times New Roman"/>
          <w:sz w:val="24"/>
          <w:szCs w:val="24"/>
        </w:rPr>
        <w:t>logopeed, sotsiaalpedagoog</w:t>
      </w:r>
      <w:r w:rsidR="000A187D" w:rsidRPr="00B70EED">
        <w:rPr>
          <w:rFonts w:ascii="Times New Roman" w:hAnsi="Times New Roman" w:cs="Times New Roman"/>
          <w:sz w:val="24"/>
          <w:szCs w:val="24"/>
        </w:rPr>
        <w:t xml:space="preserve">, </w:t>
      </w:r>
      <w:r w:rsidR="000A187D">
        <w:rPr>
          <w:rFonts w:ascii="Times New Roman" w:hAnsi="Times New Roman" w:cs="Times New Roman"/>
          <w:sz w:val="24"/>
          <w:szCs w:val="24"/>
        </w:rPr>
        <w:t xml:space="preserve">HEV-koordinaator, </w:t>
      </w:r>
      <w:r w:rsidR="000A187D" w:rsidRPr="00B70EED">
        <w:rPr>
          <w:rFonts w:ascii="Times New Roman" w:hAnsi="Times New Roman" w:cs="Times New Roman"/>
          <w:sz w:val="24"/>
          <w:szCs w:val="24"/>
        </w:rPr>
        <w:t>huvijuht, ringiju</w:t>
      </w:r>
      <w:r>
        <w:rPr>
          <w:rFonts w:ascii="Times New Roman" w:hAnsi="Times New Roman" w:cs="Times New Roman"/>
          <w:sz w:val="24"/>
          <w:szCs w:val="24"/>
        </w:rPr>
        <w:t>hid ja õpetaja abid</w:t>
      </w:r>
      <w:r w:rsidR="000A187D" w:rsidRPr="00B70EED">
        <w:rPr>
          <w:rFonts w:ascii="Times New Roman" w:hAnsi="Times New Roman" w:cs="Times New Roman"/>
          <w:sz w:val="24"/>
          <w:szCs w:val="24"/>
        </w:rPr>
        <w:t xml:space="preserve">. </w:t>
      </w:r>
    </w:p>
    <w:p w:rsidR="0019465E" w:rsidRDefault="0019465E">
      <w:pPr>
        <w:rPr>
          <w:rFonts w:ascii="Times New Roman" w:hAnsi="Times New Roman" w:cs="Times New Roman"/>
          <w:sz w:val="24"/>
          <w:szCs w:val="24"/>
        </w:rPr>
      </w:pPr>
      <w:r>
        <w:rPr>
          <w:rFonts w:ascii="Times New Roman" w:hAnsi="Times New Roman" w:cs="Times New Roman"/>
          <w:sz w:val="24"/>
          <w:szCs w:val="24"/>
        </w:rPr>
        <w:br w:type="page"/>
      </w:r>
    </w:p>
    <w:p w:rsidR="00E61A41" w:rsidRPr="00E61A41" w:rsidRDefault="00E61A41" w:rsidP="00E61A4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Õp</w:t>
      </w:r>
      <w:r w:rsidR="0019465E">
        <w:rPr>
          <w:rFonts w:ascii="Times New Roman" w:hAnsi="Times New Roman" w:cs="Times New Roman"/>
          <w:sz w:val="24"/>
          <w:szCs w:val="24"/>
        </w:rPr>
        <w:t>etajate vanuseline koosseis 2021</w:t>
      </w:r>
      <w:r>
        <w:rPr>
          <w:rFonts w:ascii="Times New Roman" w:hAnsi="Times New Roman" w:cs="Times New Roman"/>
          <w:sz w:val="24"/>
          <w:szCs w:val="24"/>
        </w:rPr>
        <w:t>. aastal:</w:t>
      </w:r>
    </w:p>
    <w:p w:rsidR="00E61A41" w:rsidRPr="00E61A41" w:rsidRDefault="00697B82" w:rsidP="00E61A41">
      <w:pPr>
        <w:rPr>
          <w:rFonts w:ascii="Times New Roman" w:hAnsi="Times New Roman" w:cs="Times New Roman"/>
          <w:b/>
          <w:sz w:val="32"/>
          <w:szCs w:val="32"/>
        </w:rPr>
      </w:pPr>
      <w:r>
        <w:rPr>
          <w:rFonts w:ascii="Times New Roman" w:hAnsi="Times New Roman" w:cs="Times New Roman"/>
          <w:b/>
          <w:noProof/>
          <w:sz w:val="32"/>
          <w:szCs w:val="32"/>
          <w:lang w:eastAsia="et-EE"/>
        </w:rPr>
        <w:drawing>
          <wp:inline distT="0" distB="0" distL="0" distR="0" wp14:anchorId="6DFB8520">
            <wp:extent cx="5499100" cy="3213100"/>
            <wp:effectExtent l="0" t="0" r="6350" b="635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0A187D" w:rsidRPr="00B70EED" w:rsidRDefault="000A187D" w:rsidP="000A187D">
      <w:pPr>
        <w:spacing w:line="240" w:lineRule="auto"/>
        <w:jc w:val="both"/>
        <w:rPr>
          <w:rFonts w:ascii="Times New Roman" w:hAnsi="Times New Roman" w:cs="Times New Roman"/>
          <w:sz w:val="24"/>
          <w:szCs w:val="24"/>
        </w:rPr>
      </w:pPr>
      <w:r w:rsidRPr="00B70EED">
        <w:rPr>
          <w:rFonts w:ascii="Times New Roman" w:hAnsi="Times New Roman" w:cs="Times New Roman"/>
          <w:sz w:val="24"/>
          <w:szCs w:val="24"/>
        </w:rPr>
        <w:t>Lisaks</w:t>
      </w:r>
      <w:r w:rsidR="00E61A41">
        <w:rPr>
          <w:rFonts w:ascii="Times New Roman" w:hAnsi="Times New Roman" w:cs="Times New Roman"/>
          <w:sz w:val="24"/>
          <w:szCs w:val="24"/>
        </w:rPr>
        <w:t xml:space="preserve"> õpetajatele</w:t>
      </w:r>
      <w:r>
        <w:rPr>
          <w:rFonts w:ascii="Times New Roman" w:hAnsi="Times New Roman" w:cs="Times New Roman"/>
          <w:sz w:val="24"/>
          <w:szCs w:val="24"/>
        </w:rPr>
        <w:t xml:space="preserve"> töötab koolis 24 haldustöötajat – juhiabi,  raamatukoguhoidja, koristajad, remondimees, </w:t>
      </w:r>
      <w:r w:rsidRPr="00B70EED">
        <w:rPr>
          <w:rFonts w:ascii="Times New Roman" w:hAnsi="Times New Roman" w:cs="Times New Roman"/>
          <w:sz w:val="24"/>
          <w:szCs w:val="24"/>
        </w:rPr>
        <w:t>kokad, köögitöölised, riietehoidjad ja majahoidj</w:t>
      </w:r>
      <w:r>
        <w:rPr>
          <w:rFonts w:ascii="Times New Roman" w:hAnsi="Times New Roman" w:cs="Times New Roman"/>
          <w:sz w:val="24"/>
          <w:szCs w:val="24"/>
        </w:rPr>
        <w:t>a.</w:t>
      </w:r>
    </w:p>
    <w:p w:rsidR="000A187D" w:rsidRPr="00B70EED" w:rsidRDefault="000A187D" w:rsidP="000A187D">
      <w:pPr>
        <w:spacing w:before="240" w:after="0" w:line="240" w:lineRule="auto"/>
        <w:ind w:left="17"/>
        <w:jc w:val="both"/>
        <w:rPr>
          <w:rFonts w:ascii="Times New Roman" w:hAnsi="Times New Roman" w:cs="Times New Roman"/>
          <w:sz w:val="24"/>
          <w:szCs w:val="24"/>
        </w:rPr>
      </w:pPr>
      <w:r w:rsidRPr="00B70EED">
        <w:rPr>
          <w:rFonts w:ascii="Times New Roman" w:hAnsi="Times New Roman" w:cs="Times New Roman"/>
          <w:sz w:val="24"/>
          <w:szCs w:val="24"/>
        </w:rPr>
        <w:t xml:space="preserve">Õpetajad osalevad aktiivselt täiendkoolitustel, maakondlike ainesektsioonide töös, algatavad ja viivad läbi projekte, organiseerivad õppekäike ettevõtetesse, käivad matkadel, ekskursioonidel, keskmiselt kord kuus toimuvad ka õppekava toetavad teatri-, kino- </w:t>
      </w:r>
      <w:r>
        <w:rPr>
          <w:rFonts w:ascii="Times New Roman" w:hAnsi="Times New Roman" w:cs="Times New Roman"/>
          <w:sz w:val="24"/>
          <w:szCs w:val="24"/>
        </w:rPr>
        <w:t xml:space="preserve">ja muuseumikülastused. </w:t>
      </w:r>
    </w:p>
    <w:p w:rsidR="000A187D" w:rsidRPr="00B70EED" w:rsidRDefault="000A187D" w:rsidP="000A187D">
      <w:pPr>
        <w:spacing w:after="0" w:line="240" w:lineRule="auto"/>
        <w:ind w:left="17"/>
        <w:jc w:val="both"/>
        <w:rPr>
          <w:rFonts w:ascii="Times New Roman" w:hAnsi="Times New Roman" w:cs="Times New Roman"/>
          <w:sz w:val="24"/>
          <w:szCs w:val="24"/>
        </w:rPr>
      </w:pPr>
    </w:p>
    <w:p w:rsidR="00E61A41" w:rsidRDefault="00E61A41">
      <w:pPr>
        <w:rPr>
          <w:rFonts w:ascii="Times-Bold" w:hAnsi="Times-Bold" w:cs="Times-Bold"/>
          <w:b/>
          <w:bCs/>
          <w:sz w:val="28"/>
          <w:szCs w:val="28"/>
        </w:rPr>
      </w:pPr>
      <w:r>
        <w:rPr>
          <w:rFonts w:ascii="Times-Bold" w:hAnsi="Times-Bold" w:cs="Times-Bold"/>
          <w:b/>
          <w:bCs/>
          <w:sz w:val="28"/>
          <w:szCs w:val="28"/>
        </w:rPr>
        <w:br w:type="page"/>
      </w:r>
      <w:bookmarkStart w:id="1" w:name="_GoBack"/>
      <w:bookmarkEnd w:id="1"/>
    </w:p>
    <w:p w:rsidR="000A187D" w:rsidRPr="00D468B5" w:rsidRDefault="000A187D" w:rsidP="000A187D">
      <w:pPr>
        <w:rPr>
          <w:rFonts w:ascii="Times-Bold" w:hAnsi="Times-Bold" w:cs="Times-Bold"/>
          <w:b/>
          <w:bCs/>
          <w:color w:val="0070C0"/>
          <w:sz w:val="28"/>
          <w:szCs w:val="28"/>
        </w:rPr>
      </w:pPr>
      <w:r w:rsidRPr="00D468B5">
        <w:rPr>
          <w:rFonts w:ascii="Times-Bold" w:hAnsi="Times-Bold" w:cs="Times-Bold"/>
          <w:b/>
          <w:bCs/>
          <w:sz w:val="28"/>
          <w:szCs w:val="28"/>
        </w:rPr>
        <w:lastRenderedPageBreak/>
        <w:t>Õppe- ja kasvatustöö tulemuslikkus</w:t>
      </w:r>
    </w:p>
    <w:p w:rsidR="000A187D" w:rsidRPr="00B70EED" w:rsidRDefault="000A187D" w:rsidP="000A187D">
      <w:pPr>
        <w:tabs>
          <w:tab w:val="left" w:pos="3291"/>
        </w:tabs>
        <w:spacing w:line="240" w:lineRule="auto"/>
        <w:jc w:val="both"/>
        <w:rPr>
          <w:rFonts w:ascii="Times New Roman" w:hAnsi="Times New Roman" w:cs="Times New Roman"/>
          <w:sz w:val="24"/>
          <w:szCs w:val="24"/>
        </w:rPr>
      </w:pPr>
      <w:r>
        <w:rPr>
          <w:rFonts w:ascii="Times New Roman" w:hAnsi="Times New Roman" w:cs="Times New Roman"/>
          <w:sz w:val="24"/>
          <w:szCs w:val="24"/>
        </w:rPr>
        <w:t>Jõhvi Põhikooli</w:t>
      </w:r>
      <w:r w:rsidRPr="00B70EED">
        <w:rPr>
          <w:rFonts w:ascii="Times New Roman" w:hAnsi="Times New Roman" w:cs="Times New Roman"/>
          <w:sz w:val="24"/>
          <w:szCs w:val="24"/>
        </w:rPr>
        <w:t xml:space="preserve"> õppe- ja kasvatustöö aluseks on kooli õppekava. Õppe- ja kasvatustööga tegelevad vahetult klassi- ja aineõpetajad, õppealajuhataja, sotsiaalpedagoog, </w:t>
      </w:r>
      <w:r>
        <w:rPr>
          <w:rFonts w:ascii="Times New Roman" w:hAnsi="Times New Roman" w:cs="Times New Roman"/>
          <w:sz w:val="24"/>
          <w:szCs w:val="24"/>
        </w:rPr>
        <w:t xml:space="preserve">HEV-koordinaator, </w:t>
      </w:r>
      <w:r w:rsidRPr="00B70EED">
        <w:rPr>
          <w:rFonts w:ascii="Times New Roman" w:hAnsi="Times New Roman" w:cs="Times New Roman"/>
          <w:sz w:val="24"/>
          <w:szCs w:val="24"/>
        </w:rPr>
        <w:t>l</w:t>
      </w:r>
      <w:r w:rsidR="00D758A5">
        <w:rPr>
          <w:rFonts w:ascii="Times New Roman" w:hAnsi="Times New Roman" w:cs="Times New Roman"/>
          <w:sz w:val="24"/>
          <w:szCs w:val="24"/>
        </w:rPr>
        <w:t>ogopeed</w:t>
      </w:r>
      <w:r>
        <w:rPr>
          <w:rFonts w:ascii="Times New Roman" w:hAnsi="Times New Roman" w:cs="Times New Roman"/>
          <w:sz w:val="24"/>
          <w:szCs w:val="24"/>
        </w:rPr>
        <w:t xml:space="preserve"> ja huvijuht.</w:t>
      </w:r>
    </w:p>
    <w:p w:rsidR="000A187D" w:rsidRDefault="000A187D" w:rsidP="000A187D">
      <w:pPr>
        <w:tabs>
          <w:tab w:val="left" w:pos="3291"/>
        </w:tabs>
        <w:spacing w:line="240" w:lineRule="auto"/>
        <w:rPr>
          <w:rFonts w:ascii="Times New Roman" w:hAnsi="Times New Roman" w:cs="Times New Roman"/>
          <w:b/>
          <w:sz w:val="24"/>
          <w:szCs w:val="24"/>
        </w:rPr>
      </w:pPr>
      <w:r>
        <w:rPr>
          <w:rFonts w:ascii="Times New Roman" w:hAnsi="Times New Roman" w:cs="Times New Roman"/>
          <w:b/>
          <w:sz w:val="24"/>
          <w:szCs w:val="24"/>
        </w:rPr>
        <w:t>Õpiedukus ja käitumine</w:t>
      </w:r>
    </w:p>
    <w:p w:rsidR="000A187D" w:rsidRDefault="000A187D" w:rsidP="000A187D">
      <w:pPr>
        <w:tabs>
          <w:tab w:val="left" w:pos="3291"/>
        </w:tabs>
        <w:spacing w:line="240" w:lineRule="auto"/>
        <w:jc w:val="both"/>
        <w:rPr>
          <w:rFonts w:ascii="Times New Roman" w:hAnsi="Times New Roman" w:cs="Times New Roman"/>
          <w:sz w:val="24"/>
          <w:szCs w:val="24"/>
        </w:rPr>
      </w:pPr>
      <w:r w:rsidRPr="00A734AE">
        <w:rPr>
          <w:rFonts w:ascii="Times New Roman" w:hAnsi="Times New Roman" w:cs="Times New Roman"/>
          <w:sz w:val="24"/>
          <w:szCs w:val="24"/>
        </w:rPr>
        <w:t>Viiepallisüsteemis hinnatakse õpilasi alates 3. klassist, 1.-2. klassis rakendatakse kujundavat hindamist.</w:t>
      </w:r>
    </w:p>
    <w:p w:rsidR="00D468B5" w:rsidRDefault="00D758A5" w:rsidP="000A187D">
      <w:pPr>
        <w:tabs>
          <w:tab w:val="left" w:pos="3291"/>
        </w:tabs>
        <w:spacing w:line="240" w:lineRule="auto"/>
        <w:jc w:val="both"/>
        <w:rPr>
          <w:rFonts w:ascii="Times New Roman" w:hAnsi="Times New Roman" w:cs="Times New Roman"/>
          <w:sz w:val="24"/>
          <w:szCs w:val="24"/>
        </w:rPr>
      </w:pPr>
      <w:r>
        <w:rPr>
          <w:rFonts w:ascii="Times New Roman" w:hAnsi="Times New Roman" w:cs="Times New Roman"/>
          <w:sz w:val="24"/>
          <w:szCs w:val="24"/>
        </w:rPr>
        <w:t>2020./2021</w:t>
      </w:r>
      <w:r w:rsidR="00D468B5">
        <w:rPr>
          <w:rFonts w:ascii="Times New Roman" w:hAnsi="Times New Roman" w:cs="Times New Roman"/>
          <w:sz w:val="24"/>
          <w:szCs w:val="24"/>
        </w:rPr>
        <w:t>. õppeaasta 3.-9. klasside õpiedukus ja käitumine:</w:t>
      </w:r>
    </w:p>
    <w:p w:rsidR="00D758A5" w:rsidRDefault="00D758A5" w:rsidP="000A187D">
      <w:pPr>
        <w:tabs>
          <w:tab w:val="left" w:pos="3291"/>
        </w:tabs>
        <w:spacing w:line="240" w:lineRule="auto"/>
        <w:jc w:val="both"/>
        <w:rPr>
          <w:rFonts w:ascii="Times New Roman" w:hAnsi="Times New Roman" w:cs="Times New Roman"/>
          <w:sz w:val="24"/>
          <w:szCs w:val="24"/>
        </w:rPr>
      </w:pPr>
      <w:r>
        <w:rPr>
          <w:rFonts w:ascii="Times New Roman" w:hAnsi="Times New Roman" w:cs="Times New Roman"/>
          <w:b/>
          <w:noProof/>
          <w:sz w:val="24"/>
          <w:szCs w:val="24"/>
          <w:lang w:eastAsia="et-EE"/>
        </w:rPr>
        <w:drawing>
          <wp:inline distT="0" distB="0" distL="0" distR="0" wp14:anchorId="1B67E7AD" wp14:editId="7C2F88EC">
            <wp:extent cx="3267075" cy="3465405"/>
            <wp:effectExtent l="0" t="0" r="0" b="0"/>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4273" cy="3473039"/>
                    </a:xfrm>
                    <a:prstGeom prst="rect">
                      <a:avLst/>
                    </a:prstGeom>
                    <a:noFill/>
                  </pic:spPr>
                </pic:pic>
              </a:graphicData>
            </a:graphic>
          </wp:inline>
        </w:drawing>
      </w:r>
    </w:p>
    <w:p w:rsidR="00204A7F" w:rsidRDefault="00D758A5" w:rsidP="00204A7F">
      <w:pPr>
        <w:tabs>
          <w:tab w:val="left" w:pos="3291"/>
        </w:tabs>
        <w:spacing w:line="240" w:lineRule="auto"/>
        <w:jc w:val="both"/>
        <w:rPr>
          <w:rFonts w:ascii="Times New Roman" w:hAnsi="Times New Roman" w:cs="Times New Roman"/>
          <w:sz w:val="24"/>
          <w:szCs w:val="24"/>
        </w:rPr>
      </w:pPr>
      <w:r>
        <w:rPr>
          <w:rFonts w:ascii="Times New Roman" w:hAnsi="Times New Roman" w:cs="Times New Roman"/>
          <w:b/>
          <w:noProof/>
          <w:sz w:val="24"/>
          <w:szCs w:val="24"/>
          <w:lang w:eastAsia="et-EE"/>
        </w:rPr>
        <w:drawing>
          <wp:inline distT="0" distB="0" distL="0" distR="0" wp14:anchorId="69B2F1E8" wp14:editId="10F733BD">
            <wp:extent cx="3419475" cy="3103910"/>
            <wp:effectExtent l="0" t="0" r="0" b="0"/>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022" cy="3106222"/>
                    </a:xfrm>
                    <a:prstGeom prst="rect">
                      <a:avLst/>
                    </a:prstGeom>
                    <a:noFill/>
                  </pic:spPr>
                </pic:pic>
              </a:graphicData>
            </a:graphic>
          </wp:inline>
        </w:drawing>
      </w:r>
    </w:p>
    <w:p w:rsidR="000A187D" w:rsidRPr="00204A7F" w:rsidRDefault="00204A7F" w:rsidP="00204A7F">
      <w:pPr>
        <w:rPr>
          <w:rFonts w:ascii="Times New Roman" w:hAnsi="Times New Roman" w:cs="Times New Roman"/>
          <w:sz w:val="24"/>
          <w:szCs w:val="24"/>
        </w:rPr>
      </w:pPr>
      <w:r>
        <w:rPr>
          <w:rFonts w:ascii="Times New Roman" w:hAnsi="Times New Roman" w:cs="Times New Roman"/>
          <w:sz w:val="24"/>
          <w:szCs w:val="24"/>
        </w:rPr>
        <w:br w:type="page"/>
      </w:r>
      <w:r w:rsidR="000A187D" w:rsidRPr="00D468B5">
        <w:rPr>
          <w:rFonts w:ascii="Times-Bold" w:hAnsi="Times-Bold" w:cs="Times-Bold"/>
          <w:b/>
          <w:bCs/>
          <w:sz w:val="28"/>
          <w:szCs w:val="28"/>
        </w:rPr>
        <w:lastRenderedPageBreak/>
        <w:t>Huvitegevus</w:t>
      </w:r>
    </w:p>
    <w:p w:rsidR="000A187D" w:rsidRPr="00B70EED" w:rsidRDefault="000A187D" w:rsidP="000A187D">
      <w:pPr>
        <w:autoSpaceDE w:val="0"/>
        <w:spacing w:line="240" w:lineRule="auto"/>
        <w:jc w:val="both"/>
        <w:rPr>
          <w:rFonts w:ascii="Times New Roman" w:eastAsia="TimesNewRomanPSMT" w:hAnsi="Times New Roman" w:cs="Times New Roman"/>
          <w:sz w:val="24"/>
          <w:szCs w:val="24"/>
        </w:rPr>
      </w:pPr>
      <w:r w:rsidRPr="00B70EED">
        <w:rPr>
          <w:rFonts w:ascii="Times New Roman" w:hAnsi="Times New Roman" w:cs="Times New Roman"/>
          <w:sz w:val="24"/>
          <w:szCs w:val="24"/>
        </w:rPr>
        <w:t>Jõhvi</w:t>
      </w:r>
      <w:r>
        <w:rPr>
          <w:rFonts w:ascii="Times New Roman" w:hAnsi="Times New Roman" w:cs="Times New Roman"/>
          <w:sz w:val="24"/>
          <w:szCs w:val="24"/>
        </w:rPr>
        <w:t xml:space="preserve"> Põhikooli</w:t>
      </w:r>
      <w:r w:rsidRPr="00B70EED">
        <w:rPr>
          <w:rFonts w:ascii="Times New Roman" w:hAnsi="Times New Roman" w:cs="Times New Roman"/>
          <w:sz w:val="24"/>
          <w:szCs w:val="24"/>
        </w:rPr>
        <w:t xml:space="preserve"> huvitegevus toetab kooli õppekava ja tugineb kooli traditsioonidele. Huvitegevuse </w:t>
      </w:r>
      <w:r w:rsidRPr="00B70EED">
        <w:rPr>
          <w:rFonts w:ascii="Times New Roman" w:eastAsia="TimesNewRomanPSMT" w:hAnsi="Times New Roman" w:cs="Times New Roman"/>
          <w:sz w:val="24"/>
          <w:szCs w:val="24"/>
        </w:rPr>
        <w:t xml:space="preserve">eesmärgiks on õpilastes muusikaliste, tantsuliste, kehaliste, keeleliste oskuste ja -teadmiste, esinemisoskuse ja -julguse arendamine ning rahvuskultuuri kandmine. </w:t>
      </w:r>
    </w:p>
    <w:p w:rsidR="000A187D" w:rsidRPr="00B70EED" w:rsidRDefault="000A187D" w:rsidP="000A187D">
      <w:pPr>
        <w:autoSpaceDE w:val="0"/>
        <w:spacing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Ko</w:t>
      </w:r>
      <w:r w:rsidRPr="00B70EED">
        <w:rPr>
          <w:rFonts w:ascii="Times New Roman" w:eastAsia="TimesNewRomanPSMT" w:hAnsi="Times New Roman" w:cs="Times New Roman"/>
          <w:sz w:val="24"/>
          <w:szCs w:val="24"/>
        </w:rPr>
        <w:t xml:space="preserve">olis </w:t>
      </w:r>
      <w:r>
        <w:rPr>
          <w:rFonts w:ascii="Times New Roman" w:eastAsia="TimesNewRomanPSMT" w:hAnsi="Times New Roman" w:cs="Times New Roman"/>
          <w:sz w:val="24"/>
          <w:szCs w:val="24"/>
        </w:rPr>
        <w:t xml:space="preserve">tegutsevad </w:t>
      </w:r>
      <w:r w:rsidRPr="00B70EED">
        <w:rPr>
          <w:rFonts w:ascii="Times New Roman" w:eastAsia="TimesNewRomanPSMT" w:hAnsi="Times New Roman" w:cs="Times New Roman"/>
          <w:sz w:val="24"/>
          <w:szCs w:val="24"/>
        </w:rPr>
        <w:t xml:space="preserve">laulukoorid, </w:t>
      </w:r>
      <w:r>
        <w:rPr>
          <w:rFonts w:ascii="Times New Roman" w:eastAsia="TimesNewRomanPSMT" w:hAnsi="Times New Roman" w:cs="Times New Roman"/>
          <w:sz w:val="24"/>
          <w:szCs w:val="24"/>
        </w:rPr>
        <w:t xml:space="preserve">ansambel, </w:t>
      </w:r>
      <w:r w:rsidRPr="00B70EED">
        <w:rPr>
          <w:rFonts w:ascii="Times New Roman" w:eastAsia="TimesNewRomanPSMT" w:hAnsi="Times New Roman" w:cs="Times New Roman"/>
          <w:sz w:val="24"/>
          <w:szCs w:val="24"/>
        </w:rPr>
        <w:t>rahvata</w:t>
      </w:r>
      <w:r>
        <w:rPr>
          <w:rFonts w:ascii="Times New Roman" w:eastAsia="TimesNewRomanPSMT" w:hAnsi="Times New Roman" w:cs="Times New Roman"/>
          <w:sz w:val="24"/>
          <w:szCs w:val="24"/>
        </w:rPr>
        <w:t>ntsu-, rütmika-, spordi- ja võõrkeelte</w:t>
      </w:r>
      <w:r w:rsidRPr="00B70EED">
        <w:rPr>
          <w:rFonts w:ascii="Times New Roman" w:eastAsia="TimesNewRomanPSMT" w:hAnsi="Times New Roman" w:cs="Times New Roman"/>
          <w:sz w:val="24"/>
          <w:szCs w:val="24"/>
        </w:rPr>
        <w:t xml:space="preserve">ring. </w:t>
      </w:r>
    </w:p>
    <w:p w:rsidR="000A187D" w:rsidRPr="00B70EED" w:rsidRDefault="000A187D" w:rsidP="000A187D">
      <w:pPr>
        <w:autoSpaceDE w:val="0"/>
        <w:spacing w:line="240" w:lineRule="auto"/>
        <w:jc w:val="both"/>
        <w:rPr>
          <w:rFonts w:ascii="Times New Roman" w:eastAsia="TimesNewRomanPSMT" w:hAnsi="Times New Roman" w:cs="Times New Roman"/>
          <w:sz w:val="24"/>
          <w:szCs w:val="24"/>
        </w:rPr>
      </w:pPr>
      <w:r w:rsidRPr="00B70EED">
        <w:rPr>
          <w:rFonts w:ascii="Times New Roman" w:eastAsia="TimesNewRomanPSMT" w:hAnsi="Times New Roman" w:cs="Times New Roman"/>
          <w:sz w:val="24"/>
          <w:szCs w:val="24"/>
        </w:rPr>
        <w:t>Osaletud on kõikidel viimastel üld- ja koolinoorte laulu-</w:t>
      </w:r>
      <w:r w:rsidR="00472D32">
        <w:rPr>
          <w:rFonts w:ascii="Times New Roman" w:eastAsia="TimesNewRomanPSMT" w:hAnsi="Times New Roman" w:cs="Times New Roman"/>
          <w:sz w:val="24"/>
          <w:szCs w:val="24"/>
        </w:rPr>
        <w:t xml:space="preserve"> ja</w:t>
      </w:r>
      <w:r>
        <w:rPr>
          <w:rFonts w:ascii="Times New Roman" w:eastAsia="TimesNewRomanPSMT" w:hAnsi="Times New Roman" w:cs="Times New Roman"/>
          <w:sz w:val="24"/>
          <w:szCs w:val="24"/>
        </w:rPr>
        <w:t xml:space="preserve"> tantsupidudel ning võimlemispidudel.</w:t>
      </w:r>
      <w:r w:rsidRPr="00B70EED">
        <w:rPr>
          <w:rFonts w:ascii="Times New Roman" w:eastAsia="TimesNewRomanPSMT" w:hAnsi="Times New Roman" w:cs="Times New Roman"/>
          <w:sz w:val="24"/>
          <w:szCs w:val="24"/>
        </w:rPr>
        <w:t xml:space="preserve"> Igal aastal toimub kooli oma tantsu- ja laulupidu</w:t>
      </w:r>
      <w:r>
        <w:rPr>
          <w:rFonts w:ascii="Times New Roman" w:eastAsia="TimesNewRomanPSMT" w:hAnsi="Times New Roman" w:cs="Times New Roman"/>
          <w:sz w:val="24"/>
          <w:szCs w:val="24"/>
        </w:rPr>
        <w:t xml:space="preserve">. </w:t>
      </w:r>
    </w:p>
    <w:p w:rsidR="000A187D" w:rsidRPr="00B70EED" w:rsidRDefault="000A187D" w:rsidP="000A187D">
      <w:pPr>
        <w:autoSpaceDE w:val="0"/>
        <w:spacing w:line="240" w:lineRule="auto"/>
        <w:jc w:val="both"/>
        <w:rPr>
          <w:rFonts w:ascii="Times New Roman" w:eastAsia="TimesNewRomanPSMT" w:hAnsi="Times New Roman" w:cs="Times New Roman"/>
          <w:sz w:val="24"/>
          <w:szCs w:val="24"/>
        </w:rPr>
      </w:pPr>
      <w:r w:rsidRPr="00B70EED">
        <w:rPr>
          <w:rFonts w:ascii="Times New Roman" w:eastAsia="TimesNewRomanPSMT" w:hAnsi="Times New Roman" w:cs="Times New Roman"/>
          <w:sz w:val="24"/>
          <w:szCs w:val="24"/>
        </w:rPr>
        <w:t>Lisaks kooli huviringidele käivad paljud õpilased muusikakoolis, kunstikoolis, spordikoolis ning kultuuri- ja huvikeskuse ringides, ku</w:t>
      </w:r>
      <w:r>
        <w:rPr>
          <w:rFonts w:ascii="Times New Roman" w:eastAsia="TimesNewRomanPSMT" w:hAnsi="Times New Roman" w:cs="Times New Roman"/>
          <w:sz w:val="24"/>
          <w:szCs w:val="24"/>
        </w:rPr>
        <w:t>s erilise au sees on näitering.</w:t>
      </w:r>
    </w:p>
    <w:p w:rsidR="00E61A41" w:rsidRDefault="00E61A41" w:rsidP="000A187D">
      <w:pPr>
        <w:rPr>
          <w:rFonts w:ascii="Times-Bold" w:hAnsi="Times-Bold" w:cs="Times-Bold"/>
          <w:b/>
          <w:bCs/>
          <w:sz w:val="28"/>
          <w:szCs w:val="28"/>
        </w:rPr>
      </w:pPr>
    </w:p>
    <w:p w:rsidR="000A187D" w:rsidRPr="00D468B5" w:rsidRDefault="000A187D" w:rsidP="000A187D">
      <w:pPr>
        <w:rPr>
          <w:rFonts w:ascii="Times-Bold" w:hAnsi="Times-Bold" w:cs="Times-Bold"/>
          <w:b/>
          <w:bCs/>
          <w:sz w:val="28"/>
          <w:szCs w:val="28"/>
        </w:rPr>
      </w:pPr>
      <w:r w:rsidRPr="00D468B5">
        <w:rPr>
          <w:rFonts w:ascii="Times-Bold" w:hAnsi="Times-Bold" w:cs="Times-Bold"/>
          <w:b/>
          <w:bCs/>
          <w:sz w:val="28"/>
          <w:szCs w:val="28"/>
        </w:rPr>
        <w:t>Peamised koostööpartnerid</w:t>
      </w:r>
    </w:p>
    <w:p w:rsidR="000A187D" w:rsidRPr="00B70EED" w:rsidRDefault="000A187D" w:rsidP="000A187D">
      <w:pPr>
        <w:spacing w:line="240" w:lineRule="auto"/>
        <w:jc w:val="both"/>
        <w:rPr>
          <w:rFonts w:ascii="Times New Roman" w:hAnsi="Times New Roman" w:cs="Times New Roman"/>
          <w:sz w:val="24"/>
          <w:szCs w:val="24"/>
        </w:rPr>
      </w:pPr>
      <w:r w:rsidRPr="00B70EED">
        <w:rPr>
          <w:rFonts w:ascii="Times New Roman" w:hAnsi="Times New Roman" w:cs="Times New Roman"/>
          <w:sz w:val="24"/>
          <w:szCs w:val="24"/>
        </w:rPr>
        <w:t>Koostööpartnerite valikul on arvestatud vajadusega tagada õpilaste mitmekülgne areng lähtudes kooli eesmärkidest, visioonist ja missioonist. Koostöövajadused määratletakse vähemalt üks kord aastas ning need on kirjeldatud kooli üldtööplaanis.</w:t>
      </w:r>
    </w:p>
    <w:p w:rsidR="000A187D" w:rsidRDefault="000A187D" w:rsidP="000A187D">
      <w:pPr>
        <w:spacing w:after="0"/>
        <w:rPr>
          <w:rFonts w:ascii="Times New Roman" w:hAnsi="Times New Roman" w:cs="Times New Roman"/>
          <w:sz w:val="24"/>
          <w:szCs w:val="24"/>
        </w:rPr>
      </w:pPr>
      <w:r>
        <w:rPr>
          <w:rFonts w:ascii="Times New Roman" w:hAnsi="Times New Roman" w:cs="Times New Roman"/>
          <w:sz w:val="24"/>
          <w:szCs w:val="24"/>
        </w:rPr>
        <w:t>Jõhvi Põhikooli</w:t>
      </w:r>
      <w:r w:rsidRPr="00B70EED">
        <w:rPr>
          <w:rFonts w:ascii="Times New Roman" w:hAnsi="Times New Roman" w:cs="Times New Roman"/>
          <w:sz w:val="24"/>
          <w:szCs w:val="24"/>
        </w:rPr>
        <w:t xml:space="preserve"> peamised koostööpartnerid on:</w:t>
      </w:r>
    </w:p>
    <w:p w:rsidR="00D468B5" w:rsidRPr="00B70EED" w:rsidRDefault="00D468B5" w:rsidP="00D468B5">
      <w:pPr>
        <w:numPr>
          <w:ilvl w:val="0"/>
          <w:numId w:val="7"/>
        </w:numPr>
        <w:suppressLineNumbers/>
        <w:suppressAutoHyphens/>
        <w:spacing w:after="0"/>
        <w:rPr>
          <w:rFonts w:ascii="Times New Roman" w:hAnsi="Times New Roman" w:cs="Times New Roman"/>
          <w:sz w:val="24"/>
          <w:szCs w:val="24"/>
        </w:rPr>
      </w:pPr>
      <w:r w:rsidRPr="00B70EED">
        <w:rPr>
          <w:rFonts w:ascii="Times New Roman" w:hAnsi="Times New Roman" w:cs="Times New Roman"/>
          <w:sz w:val="24"/>
          <w:szCs w:val="24"/>
        </w:rPr>
        <w:t xml:space="preserve">Jõhvi </w:t>
      </w:r>
      <w:r>
        <w:rPr>
          <w:rFonts w:ascii="Times New Roman" w:hAnsi="Times New Roman" w:cs="Times New Roman"/>
          <w:sz w:val="24"/>
          <w:szCs w:val="24"/>
        </w:rPr>
        <w:t>Gümnaasium, Jõhvi Vene Põhikool</w:t>
      </w:r>
      <w:r w:rsidRPr="00B70EED">
        <w:rPr>
          <w:rFonts w:ascii="Times New Roman" w:hAnsi="Times New Roman" w:cs="Times New Roman"/>
          <w:sz w:val="24"/>
          <w:szCs w:val="24"/>
        </w:rPr>
        <w:t>;</w:t>
      </w:r>
    </w:p>
    <w:p w:rsidR="00D468B5" w:rsidRDefault="00472D32" w:rsidP="00D468B5">
      <w:pPr>
        <w:numPr>
          <w:ilvl w:val="0"/>
          <w:numId w:val="7"/>
        </w:numPr>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Jõhvi Spordikool</w:t>
      </w:r>
      <w:r w:rsidR="00D468B5" w:rsidRPr="00B70EED">
        <w:rPr>
          <w:rFonts w:ascii="Times New Roman" w:hAnsi="Times New Roman" w:cs="Times New Roman"/>
          <w:sz w:val="24"/>
          <w:szCs w:val="24"/>
        </w:rPr>
        <w:t>;</w:t>
      </w:r>
    </w:p>
    <w:p w:rsidR="00D468B5" w:rsidRPr="00D758A5" w:rsidRDefault="00D468B5" w:rsidP="00D758A5">
      <w:pPr>
        <w:numPr>
          <w:ilvl w:val="0"/>
          <w:numId w:val="7"/>
        </w:numPr>
        <w:suppressLineNumbers/>
        <w:suppressAutoHyphens/>
        <w:spacing w:after="0"/>
        <w:rPr>
          <w:rFonts w:ascii="Times New Roman" w:hAnsi="Times New Roman" w:cs="Times New Roman"/>
          <w:sz w:val="24"/>
          <w:szCs w:val="24"/>
        </w:rPr>
      </w:pPr>
      <w:r w:rsidRPr="00B70EED">
        <w:rPr>
          <w:rFonts w:ascii="Times New Roman" w:hAnsi="Times New Roman" w:cs="Times New Roman"/>
          <w:sz w:val="24"/>
          <w:szCs w:val="24"/>
        </w:rPr>
        <w:t>Ida-Virumaa Kutsehariduskeskus</w:t>
      </w:r>
      <w:r>
        <w:rPr>
          <w:rFonts w:ascii="Times New Roman" w:hAnsi="Times New Roman" w:cs="Times New Roman"/>
          <w:sz w:val="24"/>
          <w:szCs w:val="24"/>
        </w:rPr>
        <w:t>;</w:t>
      </w:r>
    </w:p>
    <w:p w:rsidR="00D468B5" w:rsidRDefault="00472D32" w:rsidP="00D468B5">
      <w:pPr>
        <w:numPr>
          <w:ilvl w:val="0"/>
          <w:numId w:val="7"/>
        </w:numPr>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Jõhvi Lasteaiad, Jõhvi Muus</w:t>
      </w:r>
      <w:r w:rsidR="00D758A5">
        <w:rPr>
          <w:rFonts w:ascii="Times New Roman" w:hAnsi="Times New Roman" w:cs="Times New Roman"/>
          <w:sz w:val="24"/>
          <w:szCs w:val="24"/>
        </w:rPr>
        <w:t>ikakool, Jõhvi Kunstikool ning K</w:t>
      </w:r>
      <w:r>
        <w:rPr>
          <w:rFonts w:ascii="Times New Roman" w:hAnsi="Times New Roman" w:cs="Times New Roman"/>
          <w:sz w:val="24"/>
          <w:szCs w:val="24"/>
        </w:rPr>
        <w:t>ultuuri-</w:t>
      </w:r>
      <w:r w:rsidR="00D468B5" w:rsidRPr="00B70EED">
        <w:rPr>
          <w:rFonts w:ascii="Times New Roman" w:hAnsi="Times New Roman" w:cs="Times New Roman"/>
          <w:sz w:val="24"/>
          <w:szCs w:val="24"/>
        </w:rPr>
        <w:t xml:space="preserve"> ja huvikeskus, Jõhvi noortekeskus</w:t>
      </w:r>
      <w:r w:rsidR="000D317E">
        <w:rPr>
          <w:rFonts w:ascii="Times New Roman" w:hAnsi="Times New Roman" w:cs="Times New Roman"/>
          <w:sz w:val="24"/>
          <w:szCs w:val="24"/>
        </w:rPr>
        <w:t>;</w:t>
      </w:r>
    </w:p>
    <w:p w:rsidR="00D468B5" w:rsidRDefault="00D468B5" w:rsidP="00D468B5">
      <w:pPr>
        <w:numPr>
          <w:ilvl w:val="0"/>
          <w:numId w:val="7"/>
        </w:numPr>
        <w:suppressLineNumbers/>
        <w:suppressAutoHyphens/>
        <w:spacing w:after="0"/>
        <w:rPr>
          <w:rFonts w:ascii="Times New Roman" w:hAnsi="Times New Roman" w:cs="Times New Roman"/>
          <w:sz w:val="24"/>
          <w:szCs w:val="24"/>
        </w:rPr>
      </w:pPr>
      <w:r w:rsidRPr="00B70EED">
        <w:rPr>
          <w:rFonts w:ascii="Times New Roman" w:hAnsi="Times New Roman" w:cs="Times New Roman"/>
          <w:sz w:val="24"/>
          <w:szCs w:val="24"/>
        </w:rPr>
        <w:t>Tallinna Tehnikaülikooli Virumaa Kolledž;</w:t>
      </w:r>
    </w:p>
    <w:p w:rsidR="00D468B5" w:rsidRDefault="00D468B5" w:rsidP="00D468B5">
      <w:pPr>
        <w:numPr>
          <w:ilvl w:val="0"/>
          <w:numId w:val="7"/>
        </w:numPr>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Rajaleidja;</w:t>
      </w:r>
    </w:p>
    <w:p w:rsidR="00D468B5" w:rsidRDefault="00D468B5" w:rsidP="00D468B5">
      <w:pPr>
        <w:numPr>
          <w:ilvl w:val="0"/>
          <w:numId w:val="7"/>
        </w:numPr>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Politsei- ja piirivalveamet;</w:t>
      </w:r>
    </w:p>
    <w:p w:rsidR="00D468B5" w:rsidRPr="008834E2" w:rsidRDefault="00D468B5" w:rsidP="00D468B5">
      <w:pPr>
        <w:numPr>
          <w:ilvl w:val="0"/>
          <w:numId w:val="7"/>
        </w:numPr>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Päästeamet;</w:t>
      </w:r>
    </w:p>
    <w:p w:rsidR="000A187D" w:rsidRPr="00DF1262" w:rsidRDefault="00D468B5" w:rsidP="000A187D">
      <w:pPr>
        <w:numPr>
          <w:ilvl w:val="0"/>
          <w:numId w:val="7"/>
        </w:numPr>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Ida-Viru Ettevõtluskeskus.</w:t>
      </w:r>
    </w:p>
    <w:p w:rsidR="00D468B5" w:rsidRDefault="000A187D" w:rsidP="000A187D">
      <w:pPr>
        <w:spacing w:before="240" w:line="240" w:lineRule="auto"/>
        <w:ind w:left="17"/>
        <w:jc w:val="both"/>
        <w:rPr>
          <w:rFonts w:ascii="Times New Roman" w:hAnsi="Times New Roman" w:cs="Times New Roman"/>
          <w:sz w:val="24"/>
          <w:szCs w:val="24"/>
        </w:rPr>
      </w:pPr>
      <w:r w:rsidRPr="00B70EED">
        <w:rPr>
          <w:rFonts w:ascii="Times New Roman" w:hAnsi="Times New Roman" w:cs="Times New Roman"/>
          <w:sz w:val="24"/>
          <w:szCs w:val="24"/>
        </w:rPr>
        <w:t>Kool kuulub 2006. aastast „Ettevõtliku kooli“ võrgustikku. „Ettevõtliku kooli“ tiit</w:t>
      </w:r>
      <w:r w:rsidR="00DF1262">
        <w:rPr>
          <w:rFonts w:ascii="Times New Roman" w:hAnsi="Times New Roman" w:cs="Times New Roman"/>
          <w:sz w:val="24"/>
          <w:szCs w:val="24"/>
        </w:rPr>
        <w:t>el pälviti 2013. aasta sügisel ning kuna on plaanis püüelda hõbetasemeni, on antud arengukavas arvestatud ka ettevõtliku õppe kvaliteeditunnuste – standardiga (</w:t>
      </w:r>
      <w:r w:rsidR="00DF1262" w:rsidRPr="00DF1262">
        <w:rPr>
          <w:rFonts w:ascii="Times New Roman" w:hAnsi="Times New Roman" w:cs="Times New Roman"/>
          <w:i/>
          <w:sz w:val="24"/>
          <w:szCs w:val="24"/>
        </w:rPr>
        <w:t>Ettevõtlik Kool: tahan – suudan – teen</w:t>
      </w:r>
      <w:r w:rsidR="00DF1262">
        <w:rPr>
          <w:rFonts w:ascii="Times New Roman" w:hAnsi="Times New Roman" w:cs="Times New Roman"/>
          <w:sz w:val="24"/>
          <w:szCs w:val="24"/>
        </w:rPr>
        <w:t>, Ida-Viru Ettevõtluskeskus).</w:t>
      </w:r>
    </w:p>
    <w:p w:rsidR="00D468B5" w:rsidRDefault="000A187D" w:rsidP="000A187D">
      <w:pPr>
        <w:spacing w:before="240" w:line="240" w:lineRule="auto"/>
        <w:ind w:left="17"/>
        <w:jc w:val="both"/>
        <w:rPr>
          <w:rFonts w:ascii="Times New Roman" w:hAnsi="Times New Roman" w:cs="Times New Roman"/>
          <w:sz w:val="24"/>
          <w:szCs w:val="24"/>
        </w:rPr>
      </w:pPr>
      <w:r w:rsidRPr="00B70EED">
        <w:rPr>
          <w:rFonts w:ascii="Times New Roman" w:hAnsi="Times New Roman" w:cs="Times New Roman"/>
          <w:sz w:val="24"/>
          <w:szCs w:val="24"/>
        </w:rPr>
        <w:t>Alates 2012</w:t>
      </w:r>
      <w:r w:rsidR="00D468B5">
        <w:rPr>
          <w:rFonts w:ascii="Times New Roman" w:hAnsi="Times New Roman" w:cs="Times New Roman"/>
          <w:sz w:val="24"/>
          <w:szCs w:val="24"/>
        </w:rPr>
        <w:t>.</w:t>
      </w:r>
      <w:r w:rsidRPr="00B70EED">
        <w:rPr>
          <w:rFonts w:ascii="Times New Roman" w:hAnsi="Times New Roman" w:cs="Times New Roman"/>
          <w:sz w:val="24"/>
          <w:szCs w:val="24"/>
        </w:rPr>
        <w:t>/2013</w:t>
      </w:r>
      <w:r w:rsidR="00D468B5">
        <w:rPr>
          <w:rFonts w:ascii="Times New Roman" w:hAnsi="Times New Roman" w:cs="Times New Roman"/>
          <w:sz w:val="24"/>
          <w:szCs w:val="24"/>
        </w:rPr>
        <w:t>.</w:t>
      </w:r>
      <w:r w:rsidRPr="00B70EED">
        <w:rPr>
          <w:rFonts w:ascii="Times New Roman" w:hAnsi="Times New Roman" w:cs="Times New Roman"/>
          <w:sz w:val="24"/>
          <w:szCs w:val="24"/>
        </w:rPr>
        <w:t xml:space="preserve"> õppeaastast tehakse aktiivselt koostööd „Tagasi kooli“ ja „Elamusaasta“ algatustega. </w:t>
      </w:r>
    </w:p>
    <w:p w:rsidR="000A187D" w:rsidRDefault="000A187D" w:rsidP="000A187D">
      <w:pPr>
        <w:spacing w:before="240" w:line="240" w:lineRule="auto"/>
        <w:ind w:left="17"/>
        <w:jc w:val="both"/>
        <w:rPr>
          <w:rStyle w:val="Tugev"/>
          <w:rFonts w:ascii="Times New Roman" w:hAnsi="Times New Roman"/>
          <w:b w:val="0"/>
          <w:sz w:val="24"/>
          <w:szCs w:val="24"/>
        </w:rPr>
      </w:pPr>
      <w:r w:rsidRPr="00B70EED">
        <w:rPr>
          <w:rFonts w:ascii="Times New Roman" w:hAnsi="Times New Roman" w:cs="Times New Roman"/>
          <w:sz w:val="24"/>
          <w:szCs w:val="24"/>
        </w:rPr>
        <w:t>Alates 2013</w:t>
      </w:r>
      <w:r w:rsidR="00D468B5">
        <w:rPr>
          <w:rFonts w:ascii="Times New Roman" w:hAnsi="Times New Roman" w:cs="Times New Roman"/>
          <w:sz w:val="24"/>
          <w:szCs w:val="24"/>
        </w:rPr>
        <w:t>.</w:t>
      </w:r>
      <w:r w:rsidRPr="00B70EED">
        <w:rPr>
          <w:rFonts w:ascii="Times New Roman" w:hAnsi="Times New Roman" w:cs="Times New Roman"/>
          <w:sz w:val="24"/>
          <w:szCs w:val="24"/>
        </w:rPr>
        <w:t>/2014</w:t>
      </w:r>
      <w:r w:rsidR="00D468B5">
        <w:rPr>
          <w:rFonts w:ascii="Times New Roman" w:hAnsi="Times New Roman" w:cs="Times New Roman"/>
          <w:sz w:val="24"/>
          <w:szCs w:val="24"/>
        </w:rPr>
        <w:t>.</w:t>
      </w:r>
      <w:r w:rsidRPr="00B70EED">
        <w:rPr>
          <w:rFonts w:ascii="Times New Roman" w:hAnsi="Times New Roman" w:cs="Times New Roman"/>
          <w:sz w:val="24"/>
          <w:szCs w:val="24"/>
        </w:rPr>
        <w:t xml:space="preserve"> õppeaastast </w:t>
      </w:r>
      <w:r w:rsidRPr="00BE2E6B">
        <w:rPr>
          <w:rStyle w:val="Tugev"/>
          <w:rFonts w:ascii="Times New Roman" w:hAnsi="Times New Roman"/>
          <w:b w:val="0"/>
          <w:sz w:val="24"/>
          <w:szCs w:val="24"/>
        </w:rPr>
        <w:t>osaletakse INNOVE karjääriõpet edendavate koolide koostöövõrgustikus.</w:t>
      </w:r>
    </w:p>
    <w:p w:rsidR="00D468B5" w:rsidRDefault="00D468B5" w:rsidP="000A187D">
      <w:pPr>
        <w:spacing w:before="240" w:line="240" w:lineRule="auto"/>
        <w:ind w:left="17"/>
        <w:jc w:val="both"/>
        <w:rPr>
          <w:rStyle w:val="Tugev"/>
          <w:rFonts w:ascii="Times New Roman" w:hAnsi="Times New Roman"/>
          <w:b w:val="0"/>
          <w:sz w:val="24"/>
          <w:szCs w:val="24"/>
        </w:rPr>
      </w:pPr>
      <w:r>
        <w:rPr>
          <w:rStyle w:val="Tugev"/>
          <w:rFonts w:ascii="Times New Roman" w:hAnsi="Times New Roman"/>
          <w:b w:val="0"/>
          <w:sz w:val="24"/>
          <w:szCs w:val="24"/>
        </w:rPr>
        <w:t>Alates 2016./2017. õppeaastast liituti projektiga „Kiusamisvaba kool“.</w:t>
      </w:r>
    </w:p>
    <w:p w:rsidR="00D468B5" w:rsidRPr="00BE2E6B" w:rsidRDefault="00D468B5" w:rsidP="000A187D">
      <w:pPr>
        <w:spacing w:before="240" w:line="240" w:lineRule="auto"/>
        <w:ind w:left="17"/>
        <w:jc w:val="both"/>
        <w:rPr>
          <w:rFonts w:ascii="Times New Roman" w:hAnsi="Times New Roman" w:cs="Times New Roman"/>
          <w:b/>
          <w:sz w:val="24"/>
          <w:szCs w:val="24"/>
        </w:rPr>
      </w:pPr>
      <w:r>
        <w:rPr>
          <w:rStyle w:val="Tugev"/>
          <w:rFonts w:ascii="Times New Roman" w:hAnsi="Times New Roman"/>
          <w:b w:val="0"/>
          <w:sz w:val="24"/>
          <w:szCs w:val="24"/>
        </w:rPr>
        <w:t>Alates 2016./2017. õppeaastast on koolis kasutusel koolivorm.</w:t>
      </w:r>
    </w:p>
    <w:p w:rsidR="00204A7F" w:rsidRDefault="00204A7F" w:rsidP="00DF1262">
      <w:pPr>
        <w:rPr>
          <w:rFonts w:ascii="Times-Bold" w:hAnsi="Times-Bold" w:cs="Times-Bold"/>
          <w:b/>
          <w:bCs/>
          <w:sz w:val="28"/>
          <w:szCs w:val="28"/>
        </w:rPr>
      </w:pPr>
      <w:r>
        <w:rPr>
          <w:rFonts w:ascii="Times New Roman" w:hAnsi="Times New Roman" w:cs="Times New Roman"/>
          <w:b/>
          <w:noProof/>
          <w:sz w:val="24"/>
          <w:szCs w:val="24"/>
          <w:lang w:eastAsia="et-EE"/>
        </w:rPr>
        <w:drawing>
          <wp:anchor distT="0" distB="0" distL="114300" distR="114300" simplePos="0" relativeHeight="251660288" behindDoc="0" locked="0" layoutInCell="1" allowOverlap="1" wp14:anchorId="7FE445D9" wp14:editId="735884CC">
            <wp:simplePos x="0" y="0"/>
            <wp:positionH relativeFrom="column">
              <wp:posOffset>61596</wp:posOffset>
            </wp:positionH>
            <wp:positionV relativeFrom="paragraph">
              <wp:posOffset>1171574</wp:posOffset>
            </wp:positionV>
            <wp:extent cx="45720" cy="923925"/>
            <wp:effectExtent l="0" t="0" r="30480" b="0"/>
            <wp:wrapNone/>
            <wp:docPr id="3" name="Diagramm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B1612" w:rsidRPr="00104F76" w:rsidRDefault="00204A7F" w:rsidP="00DF1262">
      <w:pPr>
        <w:rPr>
          <w:rFonts w:ascii="Times-Bold" w:hAnsi="Times-Bold" w:cs="Times-Bold"/>
          <w:b/>
          <w:bCs/>
          <w:sz w:val="28"/>
          <w:szCs w:val="28"/>
        </w:rPr>
      </w:pPr>
      <w:r>
        <w:rPr>
          <w:rFonts w:ascii="Times New Roman" w:hAnsi="Times New Roman" w:cs="Times New Roman"/>
          <w:b/>
          <w:noProof/>
          <w:sz w:val="24"/>
          <w:szCs w:val="24"/>
          <w:lang w:eastAsia="et-EE"/>
        </w:rPr>
        <w:drawing>
          <wp:anchor distT="0" distB="0" distL="114300" distR="114300" simplePos="0" relativeHeight="251659264" behindDoc="0" locked="0" layoutInCell="1" allowOverlap="1" wp14:anchorId="59436CE6" wp14:editId="0AB5A646">
            <wp:simplePos x="0" y="0"/>
            <wp:positionH relativeFrom="column">
              <wp:posOffset>3004820</wp:posOffset>
            </wp:positionH>
            <wp:positionV relativeFrom="paragraph">
              <wp:posOffset>808990</wp:posOffset>
            </wp:positionV>
            <wp:extent cx="257810" cy="923925"/>
            <wp:effectExtent l="0" t="0" r="8890" b="0"/>
            <wp:wrapNone/>
            <wp:docPr id="9" name="Diagramm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ascii="Times-Bold" w:hAnsi="Times-Bold" w:cs="Times-Bold"/>
          <w:b/>
          <w:bCs/>
          <w:sz w:val="28"/>
          <w:szCs w:val="28"/>
        </w:rPr>
        <w:br w:type="page"/>
      </w:r>
      <w:r w:rsidR="000E649C" w:rsidRPr="00104F76">
        <w:rPr>
          <w:rFonts w:ascii="Times-Bold" w:hAnsi="Times-Bold" w:cs="Times-Bold"/>
          <w:b/>
          <w:bCs/>
          <w:sz w:val="28"/>
          <w:szCs w:val="28"/>
        </w:rPr>
        <w:lastRenderedPageBreak/>
        <w:t>KOOLI</w:t>
      </w:r>
      <w:r w:rsidR="00872836" w:rsidRPr="00104F76">
        <w:rPr>
          <w:rFonts w:ascii="Times-Bold" w:hAnsi="Times-Bold" w:cs="Times-Bold"/>
          <w:b/>
          <w:bCs/>
          <w:sz w:val="28"/>
          <w:szCs w:val="28"/>
        </w:rPr>
        <w:t xml:space="preserve"> </w:t>
      </w:r>
      <w:r w:rsidR="000E649C" w:rsidRPr="00104F76">
        <w:rPr>
          <w:rFonts w:ascii="Times-Bold" w:hAnsi="Times-Bold" w:cs="Times-Bold"/>
          <w:b/>
          <w:bCs/>
          <w:sz w:val="28"/>
          <w:szCs w:val="28"/>
        </w:rPr>
        <w:t>AREN</w:t>
      </w:r>
      <w:r w:rsidR="00872836" w:rsidRPr="00104F76">
        <w:rPr>
          <w:rFonts w:ascii="Times-Bold" w:hAnsi="Times-Bold" w:cs="Times-Bold"/>
          <w:b/>
          <w:bCs/>
          <w:sz w:val="28"/>
          <w:szCs w:val="28"/>
        </w:rPr>
        <w:t xml:space="preserve">GU </w:t>
      </w:r>
      <w:r w:rsidR="0034122A" w:rsidRPr="00104F76">
        <w:rPr>
          <w:rFonts w:ascii="Times-Bold" w:hAnsi="Times-Bold" w:cs="Times-Bold"/>
          <w:b/>
          <w:bCs/>
          <w:sz w:val="28"/>
          <w:szCs w:val="28"/>
        </w:rPr>
        <w:t>PÕHISUUNAD</w:t>
      </w:r>
      <w:r w:rsidR="001B1612" w:rsidRPr="00104F76">
        <w:rPr>
          <w:rFonts w:ascii="Times-Bold" w:hAnsi="Times-Bold" w:cs="Times-Bold"/>
          <w:b/>
          <w:bCs/>
          <w:sz w:val="28"/>
          <w:szCs w:val="28"/>
        </w:rPr>
        <w:t xml:space="preserve"> JA </w:t>
      </w:r>
      <w:r w:rsidR="00872836" w:rsidRPr="00104F76">
        <w:rPr>
          <w:rFonts w:ascii="Times-Bold" w:hAnsi="Times-Bold" w:cs="Times-Bold"/>
          <w:b/>
          <w:bCs/>
          <w:sz w:val="28"/>
          <w:szCs w:val="28"/>
        </w:rPr>
        <w:t>EESMÄRGID</w:t>
      </w:r>
    </w:p>
    <w:p w:rsidR="00D15250" w:rsidRDefault="00D15250" w:rsidP="000E649C">
      <w:pPr>
        <w:autoSpaceDE w:val="0"/>
        <w:autoSpaceDN w:val="0"/>
        <w:adjustRightInd w:val="0"/>
        <w:spacing w:after="0" w:line="240" w:lineRule="auto"/>
        <w:rPr>
          <w:rFonts w:ascii="TTFAt00" w:hAnsi="TTFAt00" w:cs="TTFAt00"/>
          <w:sz w:val="24"/>
          <w:szCs w:val="24"/>
        </w:rPr>
      </w:pPr>
    </w:p>
    <w:p w:rsidR="00A6371B" w:rsidRPr="000D317E" w:rsidRDefault="00F47D92">
      <w:pPr>
        <w:rPr>
          <w:rFonts w:ascii="Times-Bold" w:hAnsi="Times-Bold" w:cs="Times-Bold"/>
          <w:b/>
          <w:bCs/>
          <w:sz w:val="28"/>
          <w:szCs w:val="28"/>
        </w:rPr>
      </w:pPr>
      <w:r w:rsidRPr="000D317E">
        <w:rPr>
          <w:rFonts w:ascii="Times-Bold" w:hAnsi="Times-Bold" w:cs="Times-Bold"/>
          <w:b/>
          <w:bCs/>
          <w:sz w:val="28"/>
          <w:szCs w:val="28"/>
        </w:rPr>
        <w:t>5</w:t>
      </w:r>
      <w:r w:rsidR="00A6371B" w:rsidRPr="000D317E">
        <w:rPr>
          <w:rFonts w:ascii="Times-Bold" w:hAnsi="Times-Bold" w:cs="Times-Bold"/>
          <w:b/>
          <w:bCs/>
          <w:sz w:val="28"/>
          <w:szCs w:val="28"/>
        </w:rPr>
        <w:t>.1 EESTVEDAMINE JA JUHTIMINE</w:t>
      </w:r>
    </w:p>
    <w:tbl>
      <w:tblPr>
        <w:tblStyle w:val="Kontuurtabel"/>
        <w:tblW w:w="0" w:type="auto"/>
        <w:tblLook w:val="04A0" w:firstRow="1" w:lastRow="0" w:firstColumn="1" w:lastColumn="0" w:noHBand="0" w:noVBand="1"/>
      </w:tblPr>
      <w:tblGrid>
        <w:gridCol w:w="1980"/>
        <w:gridCol w:w="7080"/>
      </w:tblGrid>
      <w:tr w:rsidR="00A6371B" w:rsidTr="00A6371B">
        <w:tc>
          <w:tcPr>
            <w:tcW w:w="1980" w:type="dxa"/>
            <w:shd w:val="clear" w:color="auto" w:fill="FF6699"/>
          </w:tcPr>
          <w:p w:rsidR="00A6371B" w:rsidRDefault="00A6371B">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FF6699"/>
          </w:tcPr>
          <w:p w:rsidR="00A6371B" w:rsidRDefault="00680FAB">
            <w:pPr>
              <w:rPr>
                <w:rFonts w:ascii="Times-Bold" w:hAnsi="Times-Bold" w:cs="Times-Bold"/>
                <w:b/>
                <w:bCs/>
                <w:sz w:val="24"/>
                <w:szCs w:val="24"/>
              </w:rPr>
            </w:pPr>
            <w:r>
              <w:rPr>
                <w:rFonts w:ascii="Times-Bold" w:hAnsi="Times-Bold" w:cs="Times-Bold"/>
                <w:b/>
                <w:bCs/>
                <w:sz w:val="24"/>
                <w:szCs w:val="24"/>
              </w:rPr>
              <w:t>Personal, õppijad ja partnerid</w:t>
            </w:r>
            <w:r w:rsidR="00A6371B">
              <w:rPr>
                <w:rFonts w:ascii="Times-Bold" w:hAnsi="Times-Bold" w:cs="Times-Bold"/>
                <w:b/>
                <w:bCs/>
                <w:sz w:val="24"/>
                <w:szCs w:val="24"/>
              </w:rPr>
              <w:t xml:space="preserve"> </w:t>
            </w:r>
            <w:r>
              <w:rPr>
                <w:rFonts w:ascii="Times-Bold" w:hAnsi="Times-Bold" w:cs="Times-Bold"/>
                <w:b/>
                <w:bCs/>
                <w:sz w:val="24"/>
                <w:szCs w:val="24"/>
              </w:rPr>
              <w:t xml:space="preserve"> on </w:t>
            </w:r>
            <w:r w:rsidR="00996A35">
              <w:rPr>
                <w:rFonts w:ascii="Times-Bold" w:hAnsi="Times-Bold" w:cs="Times-Bold"/>
                <w:b/>
                <w:bCs/>
                <w:sz w:val="24"/>
                <w:szCs w:val="24"/>
              </w:rPr>
              <w:t>kaasatud</w:t>
            </w:r>
            <w:r w:rsidR="00A6371B">
              <w:rPr>
                <w:rFonts w:ascii="Times-Bold" w:hAnsi="Times-Bold" w:cs="Times-Bold"/>
                <w:b/>
                <w:bCs/>
                <w:sz w:val="24"/>
                <w:szCs w:val="24"/>
              </w:rPr>
              <w:t xml:space="preserve"> õppe kavandamisesse ja kujundamisesse</w:t>
            </w:r>
          </w:p>
        </w:tc>
      </w:tr>
      <w:tr w:rsidR="00680FAB" w:rsidTr="00A6371B">
        <w:tc>
          <w:tcPr>
            <w:tcW w:w="1980" w:type="dxa"/>
            <w:shd w:val="clear" w:color="auto" w:fill="FF6699"/>
          </w:tcPr>
          <w:p w:rsidR="00680FAB" w:rsidRDefault="00680FAB">
            <w:pPr>
              <w:rPr>
                <w:rFonts w:ascii="Times-Bold" w:hAnsi="Times-Bold" w:cs="Times-Bold"/>
                <w:b/>
                <w:bCs/>
                <w:sz w:val="24"/>
                <w:szCs w:val="24"/>
              </w:rPr>
            </w:pPr>
            <w:r>
              <w:rPr>
                <w:rFonts w:ascii="Times-Bold" w:hAnsi="Times-Bold" w:cs="Times-Bold"/>
                <w:b/>
                <w:bCs/>
                <w:sz w:val="24"/>
                <w:szCs w:val="24"/>
              </w:rPr>
              <w:t>Kirjeldus</w:t>
            </w:r>
          </w:p>
        </w:tc>
        <w:tc>
          <w:tcPr>
            <w:tcW w:w="7082" w:type="dxa"/>
          </w:tcPr>
          <w:p w:rsidR="00680FAB" w:rsidRPr="00996A35" w:rsidRDefault="00680FAB" w:rsidP="00996A35">
            <w:pPr>
              <w:jc w:val="both"/>
              <w:rPr>
                <w:rFonts w:ascii="Times-Bold" w:hAnsi="Times-Bold" w:cs="Times-Bold"/>
                <w:bCs/>
                <w:sz w:val="24"/>
                <w:szCs w:val="24"/>
              </w:rPr>
            </w:pPr>
            <w:r w:rsidRPr="00996A35">
              <w:rPr>
                <w:rFonts w:ascii="Times-Bold" w:hAnsi="Times-Bold" w:cs="Times-Bold"/>
                <w:bCs/>
                <w:sz w:val="24"/>
                <w:szCs w:val="24"/>
              </w:rPr>
              <w:t xml:space="preserve">Tõestatavad kaasamismehhanismid personali, õppijate ja partnerite õppe kavandamises osalemiseks (regulaarsed koosolekud, ümarlauad vms), erinevate isikute ja gruppide pädevuste ja rollide </w:t>
            </w:r>
            <w:r w:rsidR="00996A35" w:rsidRPr="00996A35">
              <w:rPr>
                <w:rFonts w:ascii="Times-Bold" w:hAnsi="Times-Bold" w:cs="Times-Bold"/>
                <w:bCs/>
                <w:sz w:val="24"/>
                <w:szCs w:val="24"/>
              </w:rPr>
              <w:t>kirjeldused, kaasatute hulk.</w:t>
            </w:r>
          </w:p>
        </w:tc>
      </w:tr>
      <w:tr w:rsidR="00A6371B" w:rsidTr="00A6371B">
        <w:tc>
          <w:tcPr>
            <w:tcW w:w="1980" w:type="dxa"/>
            <w:shd w:val="clear" w:color="auto" w:fill="FF6699"/>
          </w:tcPr>
          <w:p w:rsidR="00A6371B" w:rsidRDefault="00A6371B">
            <w:pPr>
              <w:rPr>
                <w:rFonts w:ascii="Times-Bold" w:hAnsi="Times-Bold" w:cs="Times-Bold"/>
                <w:b/>
                <w:bCs/>
                <w:sz w:val="24"/>
                <w:szCs w:val="24"/>
              </w:rPr>
            </w:pPr>
            <w:r>
              <w:rPr>
                <w:rFonts w:ascii="Times-Bold" w:hAnsi="Times-Bold" w:cs="Times-Bold"/>
                <w:b/>
                <w:bCs/>
                <w:sz w:val="24"/>
                <w:szCs w:val="24"/>
              </w:rPr>
              <w:t>Mõõdik</w:t>
            </w:r>
          </w:p>
        </w:tc>
        <w:tc>
          <w:tcPr>
            <w:tcW w:w="7082" w:type="dxa"/>
          </w:tcPr>
          <w:p w:rsidR="00A6371B" w:rsidRPr="00996A35" w:rsidRDefault="00996A35" w:rsidP="00996A35">
            <w:pPr>
              <w:jc w:val="both"/>
              <w:rPr>
                <w:rFonts w:ascii="Times-Bold" w:hAnsi="Times-Bold" w:cs="Times-Bold"/>
                <w:bCs/>
                <w:sz w:val="24"/>
                <w:szCs w:val="24"/>
              </w:rPr>
            </w:pPr>
            <w:r w:rsidRPr="00996A35">
              <w:rPr>
                <w:rFonts w:ascii="Times-Bold" w:hAnsi="Times-Bold" w:cs="Times-Bold"/>
                <w:bCs/>
                <w:sz w:val="24"/>
                <w:szCs w:val="24"/>
              </w:rPr>
              <w:t>Õppe kavandamisse kaasatud kogu personali ja õppijate hulk kogu personalist ja õppijate hulgast väljendatuna protsentuaalselt. Kaasamismehhanismide kirjeldus, loetelu ja nende toimumise seireandmed.</w:t>
            </w:r>
          </w:p>
        </w:tc>
      </w:tr>
      <w:tr w:rsidR="00A6371B" w:rsidTr="00A6371B">
        <w:tc>
          <w:tcPr>
            <w:tcW w:w="1980" w:type="dxa"/>
            <w:shd w:val="clear" w:color="auto" w:fill="FF6699"/>
          </w:tcPr>
          <w:p w:rsidR="00A6371B" w:rsidRDefault="00A6371B">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A6371B" w:rsidRPr="00996A35" w:rsidRDefault="00996A35">
            <w:pPr>
              <w:rPr>
                <w:rFonts w:ascii="Times-Bold" w:hAnsi="Times-Bold" w:cs="Times-Bold"/>
                <w:bCs/>
                <w:sz w:val="24"/>
                <w:szCs w:val="24"/>
              </w:rPr>
            </w:pPr>
            <w:r w:rsidRPr="00996A35">
              <w:rPr>
                <w:rFonts w:ascii="Times-Bold" w:hAnsi="Times-Bold" w:cs="Times-Bold"/>
                <w:bCs/>
                <w:sz w:val="24"/>
                <w:szCs w:val="24"/>
              </w:rPr>
              <w:t>Protokollid</w:t>
            </w:r>
          </w:p>
        </w:tc>
      </w:tr>
      <w:tr w:rsidR="00A6371B" w:rsidTr="00B75FB2">
        <w:tc>
          <w:tcPr>
            <w:tcW w:w="1980" w:type="dxa"/>
            <w:shd w:val="clear" w:color="auto" w:fill="FF6699"/>
          </w:tcPr>
          <w:p w:rsidR="00A6371B" w:rsidRDefault="00A6371B" w:rsidP="00A6371B">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FF6699"/>
          </w:tcPr>
          <w:p w:rsidR="00A6371B" w:rsidRDefault="00996A35" w:rsidP="00996A35">
            <w:pPr>
              <w:rPr>
                <w:rFonts w:ascii="Times-Bold" w:hAnsi="Times-Bold" w:cs="Times-Bold"/>
                <w:b/>
                <w:bCs/>
                <w:sz w:val="24"/>
                <w:szCs w:val="24"/>
              </w:rPr>
            </w:pPr>
            <w:r>
              <w:rPr>
                <w:rFonts w:ascii="Times-Bold" w:hAnsi="Times-Bold" w:cs="Times-Bold"/>
                <w:b/>
                <w:bCs/>
                <w:sz w:val="24"/>
                <w:szCs w:val="24"/>
              </w:rPr>
              <w:t>Rakendatud on e</w:t>
            </w:r>
            <w:r w:rsidR="00680FAB">
              <w:rPr>
                <w:rFonts w:ascii="Times-Bold" w:hAnsi="Times-Bold" w:cs="Times-Bold"/>
                <w:b/>
                <w:bCs/>
                <w:sz w:val="24"/>
                <w:szCs w:val="24"/>
              </w:rPr>
              <w:t>ttevõtlik</w:t>
            </w:r>
            <w:r>
              <w:rPr>
                <w:rFonts w:ascii="Times-Bold" w:hAnsi="Times-Bold" w:cs="Times-Bold"/>
                <w:b/>
                <w:bCs/>
                <w:sz w:val="24"/>
                <w:szCs w:val="24"/>
              </w:rPr>
              <w:t>k</w:t>
            </w:r>
            <w:r w:rsidR="00680FAB">
              <w:rPr>
                <w:rFonts w:ascii="Times-Bold" w:hAnsi="Times-Bold" w:cs="Times-Bold"/>
                <w:b/>
                <w:bCs/>
                <w:sz w:val="24"/>
                <w:szCs w:val="24"/>
              </w:rPr>
              <w:t>u õpe</w:t>
            </w:r>
            <w:r>
              <w:rPr>
                <w:rFonts w:ascii="Times-Bold" w:hAnsi="Times-Bold" w:cs="Times-Bold"/>
                <w:b/>
                <w:bCs/>
                <w:sz w:val="24"/>
                <w:szCs w:val="24"/>
              </w:rPr>
              <w:t>t</w:t>
            </w:r>
            <w:r w:rsidR="00680FAB">
              <w:rPr>
                <w:rFonts w:ascii="Times-Bold" w:hAnsi="Times-Bold" w:cs="Times-Bold"/>
                <w:b/>
                <w:bCs/>
                <w:sz w:val="24"/>
                <w:szCs w:val="24"/>
              </w:rPr>
              <w:t xml:space="preserve"> </w:t>
            </w:r>
          </w:p>
        </w:tc>
      </w:tr>
      <w:tr w:rsidR="00996A35" w:rsidTr="00A6371B">
        <w:tc>
          <w:tcPr>
            <w:tcW w:w="1980" w:type="dxa"/>
            <w:shd w:val="clear" w:color="auto" w:fill="FF6699"/>
          </w:tcPr>
          <w:p w:rsidR="00996A35" w:rsidRDefault="00996A35" w:rsidP="00A6371B">
            <w:pPr>
              <w:rPr>
                <w:rFonts w:ascii="Times-Bold" w:hAnsi="Times-Bold" w:cs="Times-Bold"/>
                <w:b/>
                <w:bCs/>
                <w:sz w:val="24"/>
                <w:szCs w:val="24"/>
              </w:rPr>
            </w:pPr>
            <w:r>
              <w:rPr>
                <w:rFonts w:ascii="Times-Bold" w:hAnsi="Times-Bold" w:cs="Times-Bold"/>
                <w:b/>
                <w:bCs/>
                <w:sz w:val="24"/>
                <w:szCs w:val="24"/>
              </w:rPr>
              <w:t>Kirjeldus</w:t>
            </w:r>
          </w:p>
        </w:tc>
        <w:tc>
          <w:tcPr>
            <w:tcW w:w="7082" w:type="dxa"/>
          </w:tcPr>
          <w:p w:rsidR="00996A35" w:rsidRPr="00A2043A" w:rsidRDefault="00A2043A" w:rsidP="00A2043A">
            <w:pPr>
              <w:jc w:val="both"/>
              <w:rPr>
                <w:rFonts w:ascii="Times-Bold" w:hAnsi="Times-Bold" w:cs="Times-Bold"/>
                <w:bCs/>
                <w:sz w:val="24"/>
                <w:szCs w:val="24"/>
              </w:rPr>
            </w:pPr>
            <w:r w:rsidRPr="00A2043A">
              <w:rPr>
                <w:rFonts w:ascii="Times-Bold" w:hAnsi="Times-Bold" w:cs="Times-Bold"/>
                <w:bCs/>
                <w:sz w:val="24"/>
                <w:szCs w:val="24"/>
              </w:rPr>
              <w:t>Arengukavas on otseselt kirjeldatud ettevõtliku õppe printsiipide rakendamise eesmärke, ettevõtliku õppe rakendamise tegevusi ning koolisisest rollide jaotust ning personali ja õppijate kaasamist ettevõtliku õppe protsessi. Ettevõtliku õppe rakendamine on kirjeldatud kuni õpetajate ainekaartideni.</w:t>
            </w:r>
          </w:p>
          <w:p w:rsidR="00A2043A" w:rsidRPr="00A2043A" w:rsidRDefault="00A2043A" w:rsidP="00A2043A">
            <w:pPr>
              <w:jc w:val="both"/>
              <w:rPr>
                <w:rFonts w:ascii="Times-Bold" w:hAnsi="Times-Bold" w:cs="Times-Bold"/>
                <w:bCs/>
                <w:sz w:val="24"/>
                <w:szCs w:val="24"/>
              </w:rPr>
            </w:pPr>
            <w:r w:rsidRPr="00A2043A">
              <w:rPr>
                <w:rFonts w:ascii="Times-Bold" w:hAnsi="Times-Bold" w:cs="Times-Bold"/>
                <w:bCs/>
                <w:sz w:val="24"/>
                <w:szCs w:val="24"/>
              </w:rPr>
              <w:t>Kirjeldatud on ka kommunikeerimisprotsess (kuidas saavad osapooled</w:t>
            </w:r>
            <w:r>
              <w:rPr>
                <w:rFonts w:ascii="Times-Bold" w:hAnsi="Times-Bold" w:cs="Times-Bold"/>
                <w:bCs/>
                <w:sz w:val="24"/>
                <w:szCs w:val="24"/>
              </w:rPr>
              <w:t xml:space="preserve"> </w:t>
            </w:r>
            <w:r w:rsidRPr="00A2043A">
              <w:rPr>
                <w:rFonts w:ascii="Times-Bold" w:hAnsi="Times-Bold" w:cs="Times-Bold"/>
                <w:bCs/>
                <w:sz w:val="24"/>
                <w:szCs w:val="24"/>
              </w:rPr>
              <w:t>teada, et õppeasutuses on ettevõtlik õpe).</w:t>
            </w:r>
          </w:p>
        </w:tc>
      </w:tr>
      <w:tr w:rsidR="00A6371B" w:rsidTr="00A6371B">
        <w:tc>
          <w:tcPr>
            <w:tcW w:w="1980" w:type="dxa"/>
            <w:shd w:val="clear" w:color="auto" w:fill="FF6699"/>
          </w:tcPr>
          <w:p w:rsidR="00A6371B" w:rsidRDefault="00A6371B" w:rsidP="00A6371B">
            <w:pPr>
              <w:rPr>
                <w:rFonts w:ascii="Times-Bold" w:hAnsi="Times-Bold" w:cs="Times-Bold"/>
                <w:b/>
                <w:bCs/>
                <w:sz w:val="24"/>
                <w:szCs w:val="24"/>
              </w:rPr>
            </w:pPr>
            <w:r>
              <w:rPr>
                <w:rFonts w:ascii="Times-Bold" w:hAnsi="Times-Bold" w:cs="Times-Bold"/>
                <w:b/>
                <w:bCs/>
                <w:sz w:val="24"/>
                <w:szCs w:val="24"/>
              </w:rPr>
              <w:t>Mõõdik</w:t>
            </w:r>
          </w:p>
        </w:tc>
        <w:tc>
          <w:tcPr>
            <w:tcW w:w="7082" w:type="dxa"/>
          </w:tcPr>
          <w:p w:rsidR="00A6371B" w:rsidRPr="00A2043A" w:rsidRDefault="00A2043A" w:rsidP="00A2043A">
            <w:pPr>
              <w:jc w:val="both"/>
              <w:rPr>
                <w:rFonts w:ascii="Times-Bold" w:hAnsi="Times-Bold" w:cs="Times-Bold"/>
                <w:bCs/>
                <w:sz w:val="24"/>
                <w:szCs w:val="24"/>
              </w:rPr>
            </w:pPr>
            <w:r w:rsidRPr="00A2043A">
              <w:rPr>
                <w:rFonts w:ascii="Times-Bold" w:hAnsi="Times-Bold" w:cs="Times-Bold"/>
                <w:bCs/>
                <w:sz w:val="24"/>
                <w:szCs w:val="24"/>
              </w:rPr>
              <w:t>Ettevõtliku õppe toimimise kirjelduse olemasolu kooli dokumentides.</w:t>
            </w:r>
          </w:p>
        </w:tc>
      </w:tr>
      <w:tr w:rsidR="00A6371B" w:rsidTr="00A6371B">
        <w:tc>
          <w:tcPr>
            <w:tcW w:w="1980" w:type="dxa"/>
            <w:shd w:val="clear" w:color="auto" w:fill="FF6699"/>
          </w:tcPr>
          <w:p w:rsidR="00A6371B" w:rsidRDefault="00A6371B" w:rsidP="00A6371B">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A6371B" w:rsidRPr="00A2043A" w:rsidRDefault="00A2043A" w:rsidP="00A2043A">
            <w:pPr>
              <w:jc w:val="both"/>
              <w:rPr>
                <w:rFonts w:ascii="Times-Bold" w:hAnsi="Times-Bold" w:cs="Times-Bold"/>
                <w:bCs/>
                <w:sz w:val="24"/>
                <w:szCs w:val="24"/>
              </w:rPr>
            </w:pPr>
            <w:r w:rsidRPr="00A2043A">
              <w:rPr>
                <w:rFonts w:ascii="Times-Bold" w:hAnsi="Times-Bold" w:cs="Times-Bold"/>
                <w:bCs/>
                <w:sz w:val="24"/>
                <w:szCs w:val="24"/>
              </w:rPr>
              <w:t>Kooli arengudokumentatsioon, erinevad tagasiside vormid, õpetajate ainekaardid.</w:t>
            </w:r>
          </w:p>
        </w:tc>
      </w:tr>
      <w:tr w:rsidR="00A6371B" w:rsidTr="00B75FB2">
        <w:tc>
          <w:tcPr>
            <w:tcW w:w="1980" w:type="dxa"/>
            <w:shd w:val="clear" w:color="auto" w:fill="FF6699"/>
          </w:tcPr>
          <w:p w:rsidR="00A6371B" w:rsidRDefault="00A6371B" w:rsidP="00A6371B">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FF6699"/>
          </w:tcPr>
          <w:p w:rsidR="00A6371B" w:rsidRDefault="00A6371B" w:rsidP="00A2043A">
            <w:pPr>
              <w:rPr>
                <w:rFonts w:ascii="Times-Bold" w:hAnsi="Times-Bold" w:cs="Times-Bold"/>
                <w:b/>
                <w:bCs/>
                <w:sz w:val="24"/>
                <w:szCs w:val="24"/>
              </w:rPr>
            </w:pPr>
            <w:r>
              <w:rPr>
                <w:rFonts w:ascii="Times-Bold" w:hAnsi="Times-Bold" w:cs="Times-Bold"/>
                <w:b/>
                <w:bCs/>
                <w:sz w:val="24"/>
                <w:szCs w:val="24"/>
              </w:rPr>
              <w:t>K</w:t>
            </w:r>
            <w:r w:rsidR="00A2043A">
              <w:rPr>
                <w:rFonts w:ascii="Times-Bold" w:hAnsi="Times-Bold" w:cs="Times-Bold"/>
                <w:b/>
                <w:bCs/>
                <w:sz w:val="24"/>
                <w:szCs w:val="24"/>
              </w:rPr>
              <w:t xml:space="preserve">oolil on kirjeldatud </w:t>
            </w:r>
            <w:r>
              <w:rPr>
                <w:rFonts w:ascii="Times-Bold" w:hAnsi="Times-Bold" w:cs="Times-Bold"/>
                <w:b/>
                <w:bCs/>
                <w:sz w:val="24"/>
                <w:szCs w:val="24"/>
              </w:rPr>
              <w:t>motivatsioonisüsteem</w:t>
            </w:r>
          </w:p>
        </w:tc>
      </w:tr>
      <w:tr w:rsidR="00A2043A" w:rsidTr="00A6371B">
        <w:tc>
          <w:tcPr>
            <w:tcW w:w="1980" w:type="dxa"/>
            <w:shd w:val="clear" w:color="auto" w:fill="FF6699"/>
          </w:tcPr>
          <w:p w:rsidR="00A2043A" w:rsidRDefault="00A2043A" w:rsidP="00A6371B">
            <w:pPr>
              <w:rPr>
                <w:rFonts w:ascii="Times-Bold" w:hAnsi="Times-Bold" w:cs="Times-Bold"/>
                <w:b/>
                <w:bCs/>
                <w:sz w:val="24"/>
                <w:szCs w:val="24"/>
              </w:rPr>
            </w:pPr>
            <w:r>
              <w:rPr>
                <w:rFonts w:ascii="Times-Bold" w:hAnsi="Times-Bold" w:cs="Times-Bold"/>
                <w:b/>
                <w:bCs/>
                <w:sz w:val="24"/>
                <w:szCs w:val="24"/>
              </w:rPr>
              <w:t>Kirjeldus</w:t>
            </w:r>
          </w:p>
        </w:tc>
        <w:tc>
          <w:tcPr>
            <w:tcW w:w="7082" w:type="dxa"/>
          </w:tcPr>
          <w:p w:rsidR="00A2043A" w:rsidRPr="00937A8C" w:rsidRDefault="00937A8C" w:rsidP="00937A8C">
            <w:pPr>
              <w:jc w:val="both"/>
              <w:rPr>
                <w:rFonts w:ascii="Times-Bold" w:hAnsi="Times-Bold" w:cs="Times-Bold"/>
                <w:bCs/>
                <w:sz w:val="24"/>
                <w:szCs w:val="24"/>
              </w:rPr>
            </w:pPr>
            <w:r>
              <w:rPr>
                <w:rFonts w:ascii="Times-Bold" w:hAnsi="Times-Bold" w:cs="Times-Bold"/>
                <w:bCs/>
                <w:sz w:val="24"/>
                <w:szCs w:val="24"/>
              </w:rPr>
              <w:t>Motivatsioonisüsteem on kirjeldatud, teadvustatud ning toimiv.</w:t>
            </w:r>
          </w:p>
        </w:tc>
      </w:tr>
      <w:tr w:rsidR="00937A8C" w:rsidTr="00A6371B">
        <w:tc>
          <w:tcPr>
            <w:tcW w:w="1980" w:type="dxa"/>
            <w:shd w:val="clear" w:color="auto" w:fill="FF6699"/>
          </w:tcPr>
          <w:p w:rsidR="00937A8C" w:rsidRDefault="00937A8C" w:rsidP="00937A8C">
            <w:pPr>
              <w:rPr>
                <w:rFonts w:ascii="Times-Bold" w:hAnsi="Times-Bold" w:cs="Times-Bold"/>
                <w:b/>
                <w:bCs/>
                <w:sz w:val="24"/>
                <w:szCs w:val="24"/>
              </w:rPr>
            </w:pPr>
            <w:r>
              <w:rPr>
                <w:rFonts w:ascii="Times-Bold" w:hAnsi="Times-Bold" w:cs="Times-Bold"/>
                <w:b/>
                <w:bCs/>
                <w:sz w:val="24"/>
                <w:szCs w:val="24"/>
              </w:rPr>
              <w:t>Mõõdik</w:t>
            </w:r>
          </w:p>
        </w:tc>
        <w:tc>
          <w:tcPr>
            <w:tcW w:w="7082" w:type="dxa"/>
          </w:tcPr>
          <w:p w:rsidR="00937A8C" w:rsidRPr="00937A8C" w:rsidRDefault="00937A8C" w:rsidP="00937A8C">
            <w:pPr>
              <w:jc w:val="both"/>
              <w:rPr>
                <w:rFonts w:ascii="Times-Bold" w:hAnsi="Times-Bold" w:cs="Times-Bold"/>
                <w:bCs/>
                <w:sz w:val="24"/>
                <w:szCs w:val="24"/>
              </w:rPr>
            </w:pPr>
            <w:r w:rsidRPr="00937A8C">
              <w:rPr>
                <w:rFonts w:ascii="Times-Bold" w:hAnsi="Times-Bold" w:cs="Times-Bold"/>
                <w:bCs/>
                <w:sz w:val="24"/>
                <w:szCs w:val="24"/>
              </w:rPr>
              <w:t xml:space="preserve">Motivatsioonisüsteemi kirjelduse olemasolu, põhjalikkus ning kättesaadavus personalile ja õppijatele, kommunikatsiooniprotsesside kirjeldus, läbi mille on motivatsioonisüsteemi kirjeldus kättesaadav. </w:t>
            </w:r>
          </w:p>
          <w:p w:rsidR="00937A8C" w:rsidRPr="00937A8C" w:rsidRDefault="00937A8C" w:rsidP="00937A8C">
            <w:pPr>
              <w:jc w:val="both"/>
              <w:rPr>
                <w:rFonts w:ascii="Times-Bold" w:hAnsi="Times-Bold" w:cs="Times-Bold"/>
                <w:bCs/>
                <w:sz w:val="24"/>
                <w:szCs w:val="24"/>
              </w:rPr>
            </w:pPr>
            <w:r w:rsidRPr="00937A8C">
              <w:rPr>
                <w:rFonts w:ascii="Times-Bold" w:hAnsi="Times-Bold" w:cs="Times-Bold"/>
                <w:bCs/>
                <w:sz w:val="24"/>
                <w:szCs w:val="24"/>
              </w:rPr>
              <w:t>Õpetajad ja õppijad on motivatsioonisüsteemist teadlikud ja see töötab praktikas. Õppijate ja õpetajate rahulolu motivatsioonisüsteemiga väljendatuna protsentides.</w:t>
            </w:r>
          </w:p>
        </w:tc>
      </w:tr>
      <w:tr w:rsidR="00937A8C" w:rsidTr="00A6371B">
        <w:tc>
          <w:tcPr>
            <w:tcW w:w="1980" w:type="dxa"/>
            <w:shd w:val="clear" w:color="auto" w:fill="FF6699"/>
          </w:tcPr>
          <w:p w:rsidR="00937A8C" w:rsidRDefault="00937A8C" w:rsidP="00937A8C">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937A8C" w:rsidRPr="00937A8C" w:rsidRDefault="00937A8C" w:rsidP="00937A8C">
            <w:pPr>
              <w:jc w:val="both"/>
              <w:rPr>
                <w:rFonts w:ascii="Times-Bold" w:hAnsi="Times-Bold" w:cs="Times-Bold"/>
                <w:bCs/>
                <w:sz w:val="24"/>
                <w:szCs w:val="24"/>
              </w:rPr>
            </w:pPr>
            <w:r w:rsidRPr="00937A8C">
              <w:rPr>
                <w:rFonts w:ascii="Times-Bold" w:hAnsi="Times-Bold" w:cs="Times-Bold"/>
                <w:bCs/>
                <w:sz w:val="24"/>
                <w:szCs w:val="24"/>
              </w:rPr>
              <w:t>Vastav dokument, õpetajate ja õppijate tagasiside (küsitlused, arenguvestlused)</w:t>
            </w:r>
          </w:p>
        </w:tc>
      </w:tr>
      <w:tr w:rsidR="00937A8C" w:rsidTr="00B75FB2">
        <w:tc>
          <w:tcPr>
            <w:tcW w:w="1980" w:type="dxa"/>
            <w:shd w:val="clear" w:color="auto" w:fill="FF6699"/>
          </w:tcPr>
          <w:p w:rsidR="00937A8C" w:rsidRDefault="00937A8C" w:rsidP="00937A8C">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FF6699"/>
          </w:tcPr>
          <w:p w:rsidR="00937A8C" w:rsidRDefault="00937A8C" w:rsidP="00937A8C">
            <w:pPr>
              <w:rPr>
                <w:rFonts w:ascii="Times-Bold" w:hAnsi="Times-Bold" w:cs="Times-Bold"/>
                <w:b/>
                <w:bCs/>
                <w:sz w:val="24"/>
                <w:szCs w:val="24"/>
              </w:rPr>
            </w:pPr>
            <w:r>
              <w:rPr>
                <w:rFonts w:ascii="Times-Bold" w:hAnsi="Times-Bold" w:cs="Times-Bold"/>
                <w:b/>
                <w:bCs/>
                <w:sz w:val="24"/>
                <w:szCs w:val="24"/>
              </w:rPr>
              <w:t>Koolil on sisene juhtimisinformatsiooni ja sisekommunikatsiooni süsteem</w:t>
            </w:r>
          </w:p>
        </w:tc>
      </w:tr>
      <w:tr w:rsidR="00937A8C" w:rsidTr="00A6371B">
        <w:tc>
          <w:tcPr>
            <w:tcW w:w="1980" w:type="dxa"/>
            <w:shd w:val="clear" w:color="auto" w:fill="FF6699"/>
          </w:tcPr>
          <w:p w:rsidR="00937A8C" w:rsidRDefault="00937A8C" w:rsidP="00937A8C">
            <w:pPr>
              <w:rPr>
                <w:rFonts w:ascii="Times-Bold" w:hAnsi="Times-Bold" w:cs="Times-Bold"/>
                <w:b/>
                <w:bCs/>
                <w:sz w:val="24"/>
                <w:szCs w:val="24"/>
              </w:rPr>
            </w:pPr>
            <w:r>
              <w:rPr>
                <w:rFonts w:ascii="Times-Bold" w:hAnsi="Times-Bold" w:cs="Times-Bold"/>
                <w:b/>
                <w:bCs/>
                <w:sz w:val="24"/>
                <w:szCs w:val="24"/>
              </w:rPr>
              <w:t>Kirjeldus</w:t>
            </w:r>
          </w:p>
        </w:tc>
        <w:tc>
          <w:tcPr>
            <w:tcW w:w="7082" w:type="dxa"/>
          </w:tcPr>
          <w:p w:rsidR="00937A8C" w:rsidRPr="00937A8C" w:rsidRDefault="00937A8C" w:rsidP="00937A8C">
            <w:pPr>
              <w:jc w:val="both"/>
              <w:rPr>
                <w:rFonts w:ascii="Times-Bold" w:hAnsi="Times-Bold" w:cs="Times-Bold"/>
                <w:bCs/>
                <w:sz w:val="24"/>
                <w:szCs w:val="24"/>
              </w:rPr>
            </w:pPr>
            <w:r w:rsidRPr="00937A8C">
              <w:rPr>
                <w:rFonts w:ascii="Times-Bold" w:hAnsi="Times-Bold" w:cs="Times-Bold"/>
                <w:bCs/>
                <w:sz w:val="24"/>
                <w:szCs w:val="24"/>
              </w:rPr>
              <w:t>Juhtimisinformatsiooni kogumise, säilitamise ja haldamise süsteem. Erinevad andmebaasid ja keskkonnad (Webdeskdop, pilverakendused, Stuudium jms), mille abil säilitatakse dokumente, viiakse läbi küsitlusi ja tagatakse nende säilimine ning kättesaadavus osapooltele.</w:t>
            </w:r>
          </w:p>
        </w:tc>
      </w:tr>
      <w:tr w:rsidR="00937A8C" w:rsidTr="00A6371B">
        <w:tc>
          <w:tcPr>
            <w:tcW w:w="1980" w:type="dxa"/>
            <w:shd w:val="clear" w:color="auto" w:fill="FF6699"/>
          </w:tcPr>
          <w:p w:rsidR="00937A8C" w:rsidRDefault="00937A8C" w:rsidP="00937A8C">
            <w:pPr>
              <w:rPr>
                <w:rFonts w:ascii="Times-Bold" w:hAnsi="Times-Bold" w:cs="Times-Bold"/>
                <w:b/>
                <w:bCs/>
                <w:sz w:val="24"/>
                <w:szCs w:val="24"/>
              </w:rPr>
            </w:pPr>
            <w:r>
              <w:rPr>
                <w:rFonts w:ascii="Times-Bold" w:hAnsi="Times-Bold" w:cs="Times-Bold"/>
                <w:b/>
                <w:bCs/>
                <w:sz w:val="24"/>
                <w:szCs w:val="24"/>
              </w:rPr>
              <w:t>Mõõdik</w:t>
            </w:r>
          </w:p>
        </w:tc>
        <w:tc>
          <w:tcPr>
            <w:tcW w:w="7082" w:type="dxa"/>
          </w:tcPr>
          <w:p w:rsidR="00937A8C" w:rsidRPr="00937A8C" w:rsidRDefault="00937A8C" w:rsidP="00937A8C">
            <w:pPr>
              <w:jc w:val="both"/>
              <w:rPr>
                <w:rFonts w:ascii="Times-Bold" w:hAnsi="Times-Bold" w:cs="Times-Bold"/>
                <w:bCs/>
                <w:sz w:val="24"/>
                <w:szCs w:val="24"/>
              </w:rPr>
            </w:pPr>
            <w:r w:rsidRPr="00937A8C">
              <w:rPr>
                <w:rFonts w:ascii="Times-Bold" w:hAnsi="Times-Bold" w:cs="Times-Bold"/>
                <w:bCs/>
                <w:sz w:val="24"/>
                <w:szCs w:val="24"/>
              </w:rPr>
              <w:t>Juhtimisinformatsiooni kogumise, säilitamise, haldamise ja jagamise viiside loetelu.</w:t>
            </w:r>
          </w:p>
        </w:tc>
      </w:tr>
      <w:tr w:rsidR="00937A8C" w:rsidTr="00A6371B">
        <w:tc>
          <w:tcPr>
            <w:tcW w:w="1980" w:type="dxa"/>
            <w:shd w:val="clear" w:color="auto" w:fill="FF6699"/>
          </w:tcPr>
          <w:p w:rsidR="00937A8C" w:rsidRDefault="00937A8C" w:rsidP="00937A8C">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937A8C" w:rsidRPr="00937A8C" w:rsidRDefault="00937A8C" w:rsidP="00937A8C">
            <w:pPr>
              <w:jc w:val="both"/>
              <w:rPr>
                <w:rFonts w:ascii="Times-Bold" w:hAnsi="Times-Bold" w:cs="Times-Bold"/>
                <w:bCs/>
                <w:sz w:val="24"/>
                <w:szCs w:val="24"/>
              </w:rPr>
            </w:pPr>
            <w:r w:rsidRPr="00937A8C">
              <w:rPr>
                <w:rFonts w:ascii="Times-Bold" w:hAnsi="Times-Bold" w:cs="Times-Bold"/>
                <w:bCs/>
                <w:sz w:val="24"/>
                <w:szCs w:val="24"/>
              </w:rPr>
              <w:t>Küsitlus / süsteemi kasutamise statistika, juhtimisinformatsiooni süsteem, rahuloluküsitlus</w:t>
            </w:r>
          </w:p>
        </w:tc>
      </w:tr>
    </w:tbl>
    <w:p w:rsidR="004864ED" w:rsidRDefault="004864ED">
      <w:r>
        <w:br w:type="page"/>
      </w:r>
    </w:p>
    <w:tbl>
      <w:tblPr>
        <w:tblStyle w:val="Kontuurtabel"/>
        <w:tblW w:w="0" w:type="auto"/>
        <w:tblLook w:val="04A0" w:firstRow="1" w:lastRow="0" w:firstColumn="1" w:lastColumn="0" w:noHBand="0" w:noVBand="1"/>
      </w:tblPr>
      <w:tblGrid>
        <w:gridCol w:w="1980"/>
        <w:gridCol w:w="7080"/>
      </w:tblGrid>
      <w:tr w:rsidR="00937A8C" w:rsidTr="00B75FB2">
        <w:tc>
          <w:tcPr>
            <w:tcW w:w="1980" w:type="dxa"/>
            <w:shd w:val="clear" w:color="auto" w:fill="FF6699"/>
          </w:tcPr>
          <w:p w:rsidR="00937A8C" w:rsidRDefault="00937A8C" w:rsidP="00937A8C">
            <w:pPr>
              <w:rPr>
                <w:rFonts w:ascii="Times-Bold" w:hAnsi="Times-Bold" w:cs="Times-Bold"/>
                <w:b/>
                <w:bCs/>
                <w:sz w:val="24"/>
                <w:szCs w:val="24"/>
              </w:rPr>
            </w:pPr>
            <w:r>
              <w:rPr>
                <w:rFonts w:ascii="Times-Bold" w:hAnsi="Times-Bold" w:cs="Times-Bold"/>
                <w:b/>
                <w:bCs/>
                <w:sz w:val="24"/>
                <w:szCs w:val="24"/>
              </w:rPr>
              <w:lastRenderedPageBreak/>
              <w:t>Eesmärk</w:t>
            </w:r>
          </w:p>
        </w:tc>
        <w:tc>
          <w:tcPr>
            <w:tcW w:w="7082" w:type="dxa"/>
            <w:shd w:val="clear" w:color="auto" w:fill="FF6699"/>
          </w:tcPr>
          <w:p w:rsidR="00937A8C" w:rsidRDefault="00822D2E" w:rsidP="00937A8C">
            <w:pPr>
              <w:rPr>
                <w:rFonts w:ascii="Times-Bold" w:hAnsi="Times-Bold" w:cs="Times-Bold"/>
                <w:b/>
                <w:bCs/>
                <w:sz w:val="24"/>
                <w:szCs w:val="24"/>
              </w:rPr>
            </w:pPr>
            <w:r>
              <w:rPr>
                <w:rFonts w:ascii="Times-Bold" w:hAnsi="Times-Bold" w:cs="Times-Bold"/>
                <w:b/>
                <w:bCs/>
                <w:sz w:val="24"/>
                <w:szCs w:val="24"/>
              </w:rPr>
              <w:t>Personal, õpilased ja lapsevanemad  on rahul</w:t>
            </w:r>
            <w:r w:rsidR="00937A8C">
              <w:rPr>
                <w:rFonts w:ascii="Times-Bold" w:hAnsi="Times-Bold" w:cs="Times-Bold"/>
                <w:b/>
                <w:bCs/>
                <w:sz w:val="24"/>
                <w:szCs w:val="24"/>
              </w:rPr>
              <w:t xml:space="preserve"> juhtimise ja eestvedamisega</w:t>
            </w:r>
            <w:r w:rsidR="00230A73">
              <w:rPr>
                <w:rFonts w:ascii="Times-Bold" w:hAnsi="Times-Bold" w:cs="Times-Bold"/>
                <w:b/>
                <w:bCs/>
                <w:sz w:val="24"/>
                <w:szCs w:val="24"/>
              </w:rPr>
              <w:t>, koolil on hea maine</w:t>
            </w:r>
          </w:p>
        </w:tc>
      </w:tr>
      <w:tr w:rsidR="00822D2E" w:rsidTr="00A6371B">
        <w:tc>
          <w:tcPr>
            <w:tcW w:w="1980" w:type="dxa"/>
            <w:shd w:val="clear" w:color="auto" w:fill="FF6699"/>
          </w:tcPr>
          <w:p w:rsidR="00822D2E" w:rsidRDefault="00822D2E" w:rsidP="00937A8C">
            <w:pPr>
              <w:rPr>
                <w:rFonts w:ascii="Times-Bold" w:hAnsi="Times-Bold" w:cs="Times-Bold"/>
                <w:b/>
                <w:bCs/>
                <w:sz w:val="24"/>
                <w:szCs w:val="24"/>
              </w:rPr>
            </w:pPr>
            <w:r>
              <w:rPr>
                <w:rFonts w:ascii="Times-Bold" w:hAnsi="Times-Bold" w:cs="Times-Bold"/>
                <w:b/>
                <w:bCs/>
                <w:sz w:val="24"/>
                <w:szCs w:val="24"/>
              </w:rPr>
              <w:t>Kirjeldus</w:t>
            </w:r>
          </w:p>
        </w:tc>
        <w:tc>
          <w:tcPr>
            <w:tcW w:w="7082" w:type="dxa"/>
          </w:tcPr>
          <w:p w:rsidR="00822D2E" w:rsidRPr="00BA274F" w:rsidRDefault="00822D2E" w:rsidP="00BA274F">
            <w:pPr>
              <w:jc w:val="both"/>
              <w:rPr>
                <w:rFonts w:ascii="Times-Bold" w:hAnsi="Times-Bold" w:cs="Times-Bold"/>
                <w:bCs/>
                <w:sz w:val="24"/>
                <w:szCs w:val="24"/>
              </w:rPr>
            </w:pPr>
            <w:r w:rsidRPr="00BA274F">
              <w:rPr>
                <w:rFonts w:ascii="Times-Bold" w:hAnsi="Times-Bold" w:cs="Times-Bold"/>
                <w:bCs/>
                <w:sz w:val="24"/>
                <w:szCs w:val="24"/>
              </w:rPr>
              <w:t>Personali ja lapsevanemate rahulolu määr juhtimistegevusega, õpilaste rahulolu juhtimise, juhendamise ja eestvedamisega.</w:t>
            </w:r>
          </w:p>
        </w:tc>
      </w:tr>
      <w:tr w:rsidR="00937A8C" w:rsidTr="00A6371B">
        <w:tc>
          <w:tcPr>
            <w:tcW w:w="1980" w:type="dxa"/>
            <w:shd w:val="clear" w:color="auto" w:fill="FF6699"/>
          </w:tcPr>
          <w:p w:rsidR="00937A8C" w:rsidRDefault="00937A8C" w:rsidP="00937A8C">
            <w:pPr>
              <w:rPr>
                <w:rFonts w:ascii="Times-Bold" w:hAnsi="Times-Bold" w:cs="Times-Bold"/>
                <w:b/>
                <w:bCs/>
                <w:sz w:val="24"/>
                <w:szCs w:val="24"/>
              </w:rPr>
            </w:pPr>
            <w:r>
              <w:rPr>
                <w:rFonts w:ascii="Times-Bold" w:hAnsi="Times-Bold" w:cs="Times-Bold"/>
                <w:b/>
                <w:bCs/>
                <w:sz w:val="24"/>
                <w:szCs w:val="24"/>
              </w:rPr>
              <w:t>Mõõdik</w:t>
            </w:r>
          </w:p>
        </w:tc>
        <w:tc>
          <w:tcPr>
            <w:tcW w:w="7082" w:type="dxa"/>
          </w:tcPr>
          <w:p w:rsidR="00937A8C" w:rsidRPr="00BA274F" w:rsidRDefault="00BA274F" w:rsidP="00BA274F">
            <w:pPr>
              <w:jc w:val="both"/>
              <w:rPr>
                <w:rFonts w:ascii="Times-Bold" w:hAnsi="Times-Bold" w:cs="Times-Bold"/>
                <w:bCs/>
                <w:sz w:val="24"/>
                <w:szCs w:val="24"/>
              </w:rPr>
            </w:pPr>
            <w:r w:rsidRPr="00BA274F">
              <w:rPr>
                <w:rFonts w:ascii="Times-Bold" w:hAnsi="Times-Bold" w:cs="Times-Bold"/>
                <w:bCs/>
                <w:sz w:val="24"/>
                <w:szCs w:val="24"/>
              </w:rPr>
              <w:t>Personali ja õppijate juhtimisalase tagasisidesüsteemi toimimine ja kirjeldus. Tagasisidest tulenevate tegevuste toimimise kirjeldatus. Rahulolumäär väljendatuna protsentides.</w:t>
            </w:r>
          </w:p>
        </w:tc>
      </w:tr>
      <w:tr w:rsidR="00937A8C" w:rsidTr="00A6371B">
        <w:tc>
          <w:tcPr>
            <w:tcW w:w="1980" w:type="dxa"/>
            <w:shd w:val="clear" w:color="auto" w:fill="FF6699"/>
          </w:tcPr>
          <w:p w:rsidR="00937A8C" w:rsidRDefault="00937A8C" w:rsidP="00937A8C">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937A8C" w:rsidRPr="00BA274F" w:rsidRDefault="00BA274F" w:rsidP="00BA274F">
            <w:pPr>
              <w:jc w:val="both"/>
              <w:rPr>
                <w:rFonts w:ascii="Times-Bold" w:hAnsi="Times-Bold" w:cs="Times-Bold"/>
                <w:bCs/>
                <w:sz w:val="24"/>
                <w:szCs w:val="24"/>
              </w:rPr>
            </w:pPr>
            <w:r>
              <w:rPr>
                <w:rFonts w:ascii="Times-Bold" w:hAnsi="Times-Bold" w:cs="Times-Bold"/>
                <w:bCs/>
                <w:sz w:val="24"/>
                <w:szCs w:val="24"/>
              </w:rPr>
              <w:t>Vastav dokumentatsioon, rahuloluküsitlus.</w:t>
            </w:r>
          </w:p>
        </w:tc>
      </w:tr>
    </w:tbl>
    <w:p w:rsidR="00937A8C" w:rsidRDefault="00937A8C">
      <w:pPr>
        <w:rPr>
          <w:rFonts w:ascii="Times-Bold" w:hAnsi="Times-Bold" w:cs="Times-Bold"/>
          <w:b/>
          <w:bCs/>
          <w:sz w:val="24"/>
          <w:szCs w:val="24"/>
        </w:rPr>
      </w:pPr>
    </w:p>
    <w:p w:rsidR="00A6371B" w:rsidRPr="000D317E" w:rsidRDefault="00F47D92">
      <w:pPr>
        <w:rPr>
          <w:rFonts w:ascii="Times-Bold" w:hAnsi="Times-Bold" w:cs="Times-Bold"/>
          <w:b/>
          <w:bCs/>
          <w:sz w:val="28"/>
          <w:szCs w:val="28"/>
        </w:rPr>
      </w:pPr>
      <w:r w:rsidRPr="000D317E">
        <w:rPr>
          <w:rFonts w:ascii="Times-Bold" w:hAnsi="Times-Bold" w:cs="Times-Bold"/>
          <w:b/>
          <w:bCs/>
          <w:sz w:val="28"/>
          <w:szCs w:val="28"/>
        </w:rPr>
        <w:t>5</w:t>
      </w:r>
      <w:r w:rsidR="00A6371B" w:rsidRPr="000D317E">
        <w:rPr>
          <w:rFonts w:ascii="Times-Bold" w:hAnsi="Times-Bold" w:cs="Times-Bold"/>
          <w:b/>
          <w:bCs/>
          <w:sz w:val="28"/>
          <w:szCs w:val="28"/>
        </w:rPr>
        <w:t>.2 PERSONALIJUHTIMINE</w:t>
      </w:r>
    </w:p>
    <w:tbl>
      <w:tblPr>
        <w:tblStyle w:val="Kontuurtabel"/>
        <w:tblW w:w="0" w:type="auto"/>
        <w:tblLook w:val="04A0" w:firstRow="1" w:lastRow="0" w:firstColumn="1" w:lastColumn="0" w:noHBand="0" w:noVBand="1"/>
      </w:tblPr>
      <w:tblGrid>
        <w:gridCol w:w="1980"/>
        <w:gridCol w:w="7080"/>
      </w:tblGrid>
      <w:tr w:rsidR="00B75FB2" w:rsidTr="00B75FB2">
        <w:tc>
          <w:tcPr>
            <w:tcW w:w="1980" w:type="dxa"/>
            <w:shd w:val="clear" w:color="auto" w:fill="FFFF00"/>
          </w:tcPr>
          <w:p w:rsidR="00B75FB2" w:rsidRDefault="00B75FB2" w:rsidP="00680FAB">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FFFF00"/>
          </w:tcPr>
          <w:p w:rsidR="00B75FB2" w:rsidRDefault="00CE4B1E" w:rsidP="00680FAB">
            <w:pPr>
              <w:rPr>
                <w:rFonts w:ascii="Times-Bold" w:hAnsi="Times-Bold" w:cs="Times-Bold"/>
                <w:b/>
                <w:bCs/>
                <w:sz w:val="24"/>
                <w:szCs w:val="24"/>
              </w:rPr>
            </w:pPr>
            <w:r>
              <w:rPr>
                <w:rFonts w:ascii="Times-Bold" w:hAnsi="Times-Bold" w:cs="Times-Bold"/>
                <w:b/>
                <w:bCs/>
                <w:sz w:val="24"/>
                <w:szCs w:val="24"/>
              </w:rPr>
              <w:t>Kooli</w:t>
            </w:r>
            <w:r w:rsidR="00B75FB2">
              <w:rPr>
                <w:rFonts w:ascii="Times-Bold" w:hAnsi="Times-Bold" w:cs="Times-Bold"/>
                <w:b/>
                <w:bCs/>
                <w:sz w:val="24"/>
                <w:szCs w:val="24"/>
              </w:rPr>
              <w:t xml:space="preserve"> personali</w:t>
            </w:r>
            <w:r>
              <w:rPr>
                <w:rFonts w:ascii="Times-Bold" w:hAnsi="Times-Bold" w:cs="Times-Bold"/>
                <w:b/>
                <w:bCs/>
                <w:sz w:val="24"/>
                <w:szCs w:val="24"/>
              </w:rPr>
              <w:t>l</w:t>
            </w:r>
            <w:r w:rsidR="00B75FB2">
              <w:rPr>
                <w:rFonts w:ascii="Times-Bold" w:hAnsi="Times-Bold" w:cs="Times-Bold"/>
                <w:b/>
                <w:bCs/>
                <w:sz w:val="24"/>
                <w:szCs w:val="24"/>
              </w:rPr>
              <w:t>, õpilaste</w:t>
            </w:r>
            <w:r>
              <w:rPr>
                <w:rFonts w:ascii="Times-Bold" w:hAnsi="Times-Bold" w:cs="Times-Bold"/>
                <w:b/>
                <w:bCs/>
                <w:sz w:val="24"/>
                <w:szCs w:val="24"/>
              </w:rPr>
              <w:t>l</w:t>
            </w:r>
            <w:r w:rsidR="00B75FB2">
              <w:rPr>
                <w:rFonts w:ascii="Times-Bold" w:hAnsi="Times-Bold" w:cs="Times-Bold"/>
                <w:b/>
                <w:bCs/>
                <w:sz w:val="24"/>
                <w:szCs w:val="24"/>
              </w:rPr>
              <w:t xml:space="preserve"> ja lapsevanemate</w:t>
            </w:r>
            <w:r>
              <w:rPr>
                <w:rFonts w:ascii="Times-Bold" w:hAnsi="Times-Bold" w:cs="Times-Bold"/>
                <w:b/>
                <w:bCs/>
                <w:sz w:val="24"/>
                <w:szCs w:val="24"/>
              </w:rPr>
              <w:t>l on ühistegevusi</w:t>
            </w:r>
          </w:p>
        </w:tc>
      </w:tr>
      <w:tr w:rsidR="00CE4B1E" w:rsidTr="00B75FB2">
        <w:tc>
          <w:tcPr>
            <w:tcW w:w="1980" w:type="dxa"/>
            <w:shd w:val="clear" w:color="auto" w:fill="FFFF00"/>
          </w:tcPr>
          <w:p w:rsidR="00CE4B1E" w:rsidRDefault="00CE4B1E" w:rsidP="00680FAB">
            <w:pPr>
              <w:rPr>
                <w:rFonts w:ascii="Times-Bold" w:hAnsi="Times-Bold" w:cs="Times-Bold"/>
                <w:b/>
                <w:bCs/>
                <w:sz w:val="24"/>
                <w:szCs w:val="24"/>
              </w:rPr>
            </w:pPr>
            <w:r>
              <w:rPr>
                <w:rFonts w:ascii="Times-Bold" w:hAnsi="Times-Bold" w:cs="Times-Bold"/>
                <w:b/>
                <w:bCs/>
                <w:sz w:val="24"/>
                <w:szCs w:val="24"/>
              </w:rPr>
              <w:t>Kirjeldus</w:t>
            </w:r>
          </w:p>
        </w:tc>
        <w:tc>
          <w:tcPr>
            <w:tcW w:w="7082" w:type="dxa"/>
          </w:tcPr>
          <w:p w:rsidR="00CE4B1E" w:rsidRPr="00CE4B1E" w:rsidRDefault="00CE4B1E" w:rsidP="00CE4B1E">
            <w:pPr>
              <w:jc w:val="both"/>
              <w:rPr>
                <w:rFonts w:ascii="Times-Bold" w:hAnsi="Times-Bold" w:cs="Times-Bold"/>
                <w:bCs/>
                <w:sz w:val="24"/>
                <w:szCs w:val="24"/>
              </w:rPr>
            </w:pPr>
            <w:r w:rsidRPr="00CE4B1E">
              <w:rPr>
                <w:rFonts w:ascii="Times-Bold" w:hAnsi="Times-Bold" w:cs="Times-Bold"/>
                <w:bCs/>
                <w:sz w:val="24"/>
                <w:szCs w:val="24"/>
              </w:rPr>
              <w:t>Ühiste ürituste, väljasõitude, koolituste, ühistööde, suvepäevade, piknikute vms hulk. Üritused nii erinevatele sihtgruppidele koos kui ka eraldi.</w:t>
            </w:r>
          </w:p>
        </w:tc>
      </w:tr>
      <w:tr w:rsidR="00B75FB2" w:rsidTr="00B75FB2">
        <w:tc>
          <w:tcPr>
            <w:tcW w:w="1980" w:type="dxa"/>
            <w:shd w:val="clear" w:color="auto" w:fill="FFFF00"/>
          </w:tcPr>
          <w:p w:rsidR="00B75FB2" w:rsidRDefault="00B75FB2" w:rsidP="00680FAB">
            <w:pPr>
              <w:rPr>
                <w:rFonts w:ascii="Times-Bold" w:hAnsi="Times-Bold" w:cs="Times-Bold"/>
                <w:b/>
                <w:bCs/>
                <w:sz w:val="24"/>
                <w:szCs w:val="24"/>
              </w:rPr>
            </w:pPr>
            <w:r>
              <w:rPr>
                <w:rFonts w:ascii="Times-Bold" w:hAnsi="Times-Bold" w:cs="Times-Bold"/>
                <w:b/>
                <w:bCs/>
                <w:sz w:val="24"/>
                <w:szCs w:val="24"/>
              </w:rPr>
              <w:t>Mõõdik</w:t>
            </w:r>
          </w:p>
        </w:tc>
        <w:tc>
          <w:tcPr>
            <w:tcW w:w="7082" w:type="dxa"/>
          </w:tcPr>
          <w:p w:rsidR="00B75FB2" w:rsidRPr="00CE4B1E" w:rsidRDefault="00CE4B1E" w:rsidP="00CE4B1E">
            <w:pPr>
              <w:jc w:val="both"/>
              <w:rPr>
                <w:rFonts w:ascii="Times-Bold" w:hAnsi="Times-Bold" w:cs="Times-Bold"/>
                <w:bCs/>
                <w:sz w:val="24"/>
                <w:szCs w:val="24"/>
              </w:rPr>
            </w:pPr>
            <w:r w:rsidRPr="00CE4B1E">
              <w:rPr>
                <w:rFonts w:ascii="Times-Bold" w:hAnsi="Times-Bold" w:cs="Times-Bold"/>
                <w:bCs/>
                <w:sz w:val="24"/>
                <w:szCs w:val="24"/>
              </w:rPr>
              <w:t>Ühiste ürituste ja ettevõtmiste loetelu.</w:t>
            </w:r>
          </w:p>
        </w:tc>
      </w:tr>
      <w:tr w:rsidR="00B75FB2" w:rsidTr="00B75FB2">
        <w:tc>
          <w:tcPr>
            <w:tcW w:w="1980" w:type="dxa"/>
            <w:shd w:val="clear" w:color="auto" w:fill="FFFF00"/>
          </w:tcPr>
          <w:p w:rsidR="00B75FB2" w:rsidRDefault="00B75FB2" w:rsidP="00680FAB">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B75FB2" w:rsidRPr="00CE4B1E" w:rsidRDefault="00CE4B1E" w:rsidP="00CE4B1E">
            <w:pPr>
              <w:jc w:val="both"/>
              <w:rPr>
                <w:rFonts w:ascii="Times-Bold" w:hAnsi="Times-Bold" w:cs="Times-Bold"/>
                <w:bCs/>
                <w:sz w:val="24"/>
                <w:szCs w:val="24"/>
              </w:rPr>
            </w:pPr>
            <w:r w:rsidRPr="00CE4B1E">
              <w:rPr>
                <w:rFonts w:ascii="Times-Bold" w:hAnsi="Times-Bold" w:cs="Times-Bold"/>
                <w:bCs/>
                <w:sz w:val="24"/>
                <w:szCs w:val="24"/>
              </w:rPr>
              <w:t xml:space="preserve">Ürituste </w:t>
            </w:r>
            <w:proofErr w:type="spellStart"/>
            <w:r w:rsidRPr="00CE4B1E">
              <w:rPr>
                <w:rFonts w:ascii="Times-Bold" w:hAnsi="Times-Bold" w:cs="Times-Bold"/>
                <w:bCs/>
                <w:sz w:val="24"/>
                <w:szCs w:val="24"/>
              </w:rPr>
              <w:t>reg</w:t>
            </w:r>
            <w:proofErr w:type="spellEnd"/>
            <w:r w:rsidRPr="00CE4B1E">
              <w:rPr>
                <w:rFonts w:ascii="Times-Bold" w:hAnsi="Times-Bold" w:cs="Times-Bold"/>
                <w:bCs/>
                <w:sz w:val="24"/>
                <w:szCs w:val="24"/>
              </w:rPr>
              <w:t>.</w:t>
            </w:r>
            <w:r>
              <w:rPr>
                <w:rFonts w:ascii="Times-Bold" w:hAnsi="Times-Bold" w:cs="Times-Bold"/>
                <w:bCs/>
                <w:sz w:val="24"/>
                <w:szCs w:val="24"/>
              </w:rPr>
              <w:t xml:space="preserve"> </w:t>
            </w:r>
            <w:r w:rsidRPr="00CE4B1E">
              <w:rPr>
                <w:rFonts w:ascii="Times-Bold" w:hAnsi="Times-Bold" w:cs="Times-Bold"/>
                <w:bCs/>
                <w:sz w:val="24"/>
                <w:szCs w:val="24"/>
              </w:rPr>
              <w:t>lehed, fotod, artiklid, sotsiaalmeedia postitused jms. Aastakokkuvõtted</w:t>
            </w:r>
          </w:p>
        </w:tc>
      </w:tr>
      <w:tr w:rsidR="00B75FB2" w:rsidTr="00B75FB2">
        <w:trPr>
          <w:trHeight w:val="70"/>
        </w:trPr>
        <w:tc>
          <w:tcPr>
            <w:tcW w:w="1980" w:type="dxa"/>
            <w:shd w:val="clear" w:color="auto" w:fill="FFFF00"/>
          </w:tcPr>
          <w:p w:rsidR="00B75FB2" w:rsidRDefault="00B75FB2" w:rsidP="00680FAB">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FFFF00"/>
          </w:tcPr>
          <w:p w:rsidR="00B75FB2" w:rsidRDefault="00CE4B1E" w:rsidP="00680FAB">
            <w:pPr>
              <w:rPr>
                <w:rFonts w:ascii="Times-Bold" w:hAnsi="Times-Bold" w:cs="Times-Bold"/>
                <w:b/>
                <w:bCs/>
                <w:sz w:val="24"/>
                <w:szCs w:val="24"/>
              </w:rPr>
            </w:pPr>
            <w:r>
              <w:rPr>
                <w:rFonts w:ascii="Times-Bold" w:hAnsi="Times-Bold" w:cs="Times-Bold"/>
                <w:b/>
                <w:bCs/>
                <w:sz w:val="24"/>
                <w:szCs w:val="24"/>
              </w:rPr>
              <w:t>Kooli õpilased, õpetajad ja töötajad osalevad</w:t>
            </w:r>
            <w:r w:rsidR="00B75FB2">
              <w:rPr>
                <w:rFonts w:ascii="Times-Bold" w:hAnsi="Times-Bold" w:cs="Times-Bold"/>
                <w:b/>
                <w:bCs/>
                <w:sz w:val="24"/>
                <w:szCs w:val="24"/>
              </w:rPr>
              <w:t xml:space="preserve"> koolivälistel konkurssidel, võistlustel, aineolümpiaadidel</w:t>
            </w:r>
          </w:p>
        </w:tc>
      </w:tr>
      <w:tr w:rsidR="00CE4B1E" w:rsidTr="00B75FB2">
        <w:trPr>
          <w:trHeight w:val="70"/>
        </w:trPr>
        <w:tc>
          <w:tcPr>
            <w:tcW w:w="1980" w:type="dxa"/>
            <w:shd w:val="clear" w:color="auto" w:fill="FFFF00"/>
          </w:tcPr>
          <w:p w:rsidR="00CE4B1E" w:rsidRDefault="00CE4B1E" w:rsidP="00B75FB2">
            <w:pPr>
              <w:rPr>
                <w:rFonts w:ascii="Times-Bold" w:hAnsi="Times-Bold" w:cs="Times-Bold"/>
                <w:b/>
                <w:bCs/>
                <w:sz w:val="24"/>
                <w:szCs w:val="24"/>
              </w:rPr>
            </w:pPr>
            <w:r>
              <w:rPr>
                <w:rFonts w:ascii="Times-Bold" w:hAnsi="Times-Bold" w:cs="Times-Bold"/>
                <w:b/>
                <w:bCs/>
                <w:sz w:val="24"/>
                <w:szCs w:val="24"/>
              </w:rPr>
              <w:t>Kirjeldus</w:t>
            </w:r>
          </w:p>
        </w:tc>
        <w:tc>
          <w:tcPr>
            <w:tcW w:w="7082" w:type="dxa"/>
          </w:tcPr>
          <w:p w:rsidR="00CE4B1E" w:rsidRPr="00CE4B1E" w:rsidRDefault="00CE4B1E" w:rsidP="00CE4B1E">
            <w:pPr>
              <w:jc w:val="both"/>
              <w:rPr>
                <w:rFonts w:ascii="Times-Bold" w:hAnsi="Times-Bold" w:cs="Times-Bold"/>
                <w:bCs/>
                <w:sz w:val="24"/>
                <w:szCs w:val="24"/>
              </w:rPr>
            </w:pPr>
            <w:r w:rsidRPr="00CE4B1E">
              <w:rPr>
                <w:rFonts w:ascii="Times-Bold" w:hAnsi="Times-Bold" w:cs="Times-Bold"/>
                <w:bCs/>
                <w:sz w:val="24"/>
                <w:szCs w:val="24"/>
              </w:rPr>
              <w:t>Koolivälist</w:t>
            </w:r>
            <w:r w:rsidR="00472D32">
              <w:rPr>
                <w:rFonts w:ascii="Times-Bold" w:hAnsi="Times-Bold" w:cs="Times-Bold"/>
                <w:bCs/>
                <w:sz w:val="24"/>
                <w:szCs w:val="24"/>
              </w:rPr>
              <w:t>e konkursside, võistluste (sh spordi-</w:t>
            </w:r>
            <w:r w:rsidRPr="00CE4B1E">
              <w:rPr>
                <w:rFonts w:ascii="Times-Bold" w:hAnsi="Times-Bold" w:cs="Times-Bold"/>
                <w:bCs/>
                <w:sz w:val="24"/>
                <w:szCs w:val="24"/>
              </w:rPr>
              <w:t>, teadus- või vabatahtlikkussaavutused</w:t>
            </w:r>
            <w:r w:rsidR="00472D32">
              <w:rPr>
                <w:rFonts w:ascii="Times-Bold" w:hAnsi="Times-Bold" w:cs="Times-Bold"/>
                <w:bCs/>
                <w:sz w:val="24"/>
                <w:szCs w:val="24"/>
              </w:rPr>
              <w:t>)</w:t>
            </w:r>
            <w:r w:rsidRPr="00CE4B1E">
              <w:rPr>
                <w:rFonts w:ascii="Times-Bold" w:hAnsi="Times-Bold" w:cs="Times-Bold"/>
                <w:bCs/>
                <w:sz w:val="24"/>
                <w:szCs w:val="24"/>
              </w:rPr>
              <w:t xml:space="preserve"> autasud.</w:t>
            </w:r>
          </w:p>
        </w:tc>
      </w:tr>
      <w:tr w:rsidR="00B75FB2" w:rsidTr="00B75FB2">
        <w:trPr>
          <w:trHeight w:val="70"/>
        </w:trPr>
        <w:tc>
          <w:tcPr>
            <w:tcW w:w="1980" w:type="dxa"/>
            <w:shd w:val="clear" w:color="auto" w:fill="FFFF00"/>
          </w:tcPr>
          <w:p w:rsidR="00B75FB2" w:rsidRDefault="00B75FB2" w:rsidP="00B75FB2">
            <w:pPr>
              <w:rPr>
                <w:rFonts w:ascii="Times-Bold" w:hAnsi="Times-Bold" w:cs="Times-Bold"/>
                <w:b/>
                <w:bCs/>
                <w:sz w:val="24"/>
                <w:szCs w:val="24"/>
              </w:rPr>
            </w:pPr>
            <w:r>
              <w:rPr>
                <w:rFonts w:ascii="Times-Bold" w:hAnsi="Times-Bold" w:cs="Times-Bold"/>
                <w:b/>
                <w:bCs/>
                <w:sz w:val="24"/>
                <w:szCs w:val="24"/>
              </w:rPr>
              <w:t>Mõõdik</w:t>
            </w:r>
          </w:p>
        </w:tc>
        <w:tc>
          <w:tcPr>
            <w:tcW w:w="7082" w:type="dxa"/>
          </w:tcPr>
          <w:p w:rsidR="00B75FB2" w:rsidRPr="00CE4B1E" w:rsidRDefault="00CE4B1E" w:rsidP="00CE4B1E">
            <w:pPr>
              <w:jc w:val="both"/>
              <w:rPr>
                <w:rFonts w:ascii="Times-Bold" w:hAnsi="Times-Bold" w:cs="Times-Bold"/>
                <w:bCs/>
                <w:sz w:val="24"/>
                <w:szCs w:val="24"/>
              </w:rPr>
            </w:pPr>
            <w:r w:rsidRPr="00CE4B1E">
              <w:rPr>
                <w:rFonts w:ascii="Times-Bold" w:hAnsi="Times-Bold" w:cs="Times-Bold"/>
                <w:bCs/>
                <w:sz w:val="24"/>
                <w:szCs w:val="24"/>
              </w:rPr>
              <w:t>Kogu personali ja õpilaskonna osalus koolivälistel õppetöö, spordi, teaduse, sotsiaalse ettevõtluse, õpilasettevõtluse, ette</w:t>
            </w:r>
            <w:r w:rsidR="00472D32">
              <w:rPr>
                <w:rFonts w:ascii="Times-Bold" w:hAnsi="Times-Bold" w:cs="Times-Bold"/>
                <w:bCs/>
                <w:sz w:val="24"/>
                <w:szCs w:val="24"/>
              </w:rPr>
              <w:t>võtluse, kodanikualgatuse vms. k</w:t>
            </w:r>
            <w:r w:rsidRPr="00CE4B1E">
              <w:rPr>
                <w:rFonts w:ascii="Times-Bold" w:hAnsi="Times-Bold" w:cs="Times-Bold"/>
                <w:bCs/>
                <w:sz w:val="24"/>
                <w:szCs w:val="24"/>
              </w:rPr>
              <w:t xml:space="preserve">onkurssidel väljendatuna protsentides. </w:t>
            </w:r>
          </w:p>
          <w:p w:rsidR="00CE4B1E" w:rsidRPr="00CE4B1E" w:rsidRDefault="00CE4B1E" w:rsidP="00CE4B1E">
            <w:pPr>
              <w:jc w:val="both"/>
              <w:rPr>
                <w:rFonts w:ascii="Times-Bold" w:hAnsi="Times-Bold" w:cs="Times-Bold"/>
                <w:bCs/>
                <w:sz w:val="24"/>
                <w:szCs w:val="24"/>
              </w:rPr>
            </w:pPr>
            <w:r w:rsidRPr="00CE4B1E">
              <w:rPr>
                <w:rFonts w:ascii="Times-Bold" w:hAnsi="Times-Bold" w:cs="Times-Bold"/>
                <w:bCs/>
                <w:sz w:val="24"/>
                <w:szCs w:val="24"/>
              </w:rPr>
              <w:t>Andmete kogumis</w:t>
            </w:r>
            <w:r w:rsidR="00472D32">
              <w:rPr>
                <w:rFonts w:ascii="Times-Bold" w:hAnsi="Times-Bold" w:cs="Times-Bold"/>
                <w:bCs/>
                <w:sz w:val="24"/>
                <w:szCs w:val="24"/>
              </w:rPr>
              <w:t>e ja esitamise süsteem (toimib</w:t>
            </w:r>
            <w:r w:rsidRPr="00CE4B1E">
              <w:rPr>
                <w:rFonts w:ascii="Times-Bold" w:hAnsi="Times-Bold" w:cs="Times-Bold"/>
                <w:bCs/>
                <w:sz w:val="24"/>
                <w:szCs w:val="24"/>
              </w:rPr>
              <w:t xml:space="preserve"> andmebaas, kus seesugust infot säilitatakse, kogutakse).</w:t>
            </w:r>
          </w:p>
        </w:tc>
      </w:tr>
      <w:tr w:rsidR="00B75FB2" w:rsidTr="00B75FB2">
        <w:trPr>
          <w:trHeight w:val="70"/>
        </w:trPr>
        <w:tc>
          <w:tcPr>
            <w:tcW w:w="1980" w:type="dxa"/>
            <w:shd w:val="clear" w:color="auto" w:fill="FFFF00"/>
          </w:tcPr>
          <w:p w:rsidR="00B75FB2" w:rsidRDefault="00B75FB2" w:rsidP="00B75FB2">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B75FB2" w:rsidRPr="0038136B" w:rsidRDefault="00CE4B1E" w:rsidP="00B75FB2">
            <w:pPr>
              <w:rPr>
                <w:rFonts w:ascii="Times-Bold" w:hAnsi="Times-Bold" w:cs="Times-Bold"/>
                <w:bCs/>
                <w:sz w:val="24"/>
                <w:szCs w:val="24"/>
              </w:rPr>
            </w:pPr>
            <w:r w:rsidRPr="0038136B">
              <w:rPr>
                <w:rFonts w:ascii="Times-Bold" w:hAnsi="Times-Bold" w:cs="Times-Bold"/>
                <w:bCs/>
                <w:sz w:val="24"/>
                <w:szCs w:val="24"/>
              </w:rPr>
              <w:t>Andmebaas</w:t>
            </w:r>
          </w:p>
        </w:tc>
      </w:tr>
      <w:tr w:rsidR="00B75FB2" w:rsidTr="00B75FB2">
        <w:trPr>
          <w:trHeight w:val="70"/>
        </w:trPr>
        <w:tc>
          <w:tcPr>
            <w:tcW w:w="1980" w:type="dxa"/>
            <w:shd w:val="clear" w:color="auto" w:fill="FFFF00"/>
          </w:tcPr>
          <w:p w:rsidR="00B75FB2" w:rsidRDefault="00B75FB2" w:rsidP="00B75FB2">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FFFF00"/>
          </w:tcPr>
          <w:p w:rsidR="00B75FB2" w:rsidRDefault="00CE4B1E" w:rsidP="00CE4B1E">
            <w:pPr>
              <w:rPr>
                <w:rFonts w:ascii="Times-Bold" w:hAnsi="Times-Bold" w:cs="Times-Bold"/>
                <w:b/>
                <w:bCs/>
                <w:sz w:val="24"/>
                <w:szCs w:val="24"/>
              </w:rPr>
            </w:pPr>
            <w:r>
              <w:rPr>
                <w:rFonts w:ascii="Times-Bold" w:hAnsi="Times-Bold" w:cs="Times-Bold"/>
                <w:b/>
                <w:bCs/>
                <w:sz w:val="24"/>
                <w:szCs w:val="24"/>
              </w:rPr>
              <w:t xml:space="preserve">Osaletakse </w:t>
            </w:r>
            <w:r w:rsidR="00B75FB2">
              <w:rPr>
                <w:rFonts w:ascii="Times-Bold" w:hAnsi="Times-Bold" w:cs="Times-Bold"/>
                <w:b/>
                <w:bCs/>
                <w:sz w:val="24"/>
                <w:szCs w:val="24"/>
              </w:rPr>
              <w:t>organisatsioonides ja üritustel</w:t>
            </w:r>
          </w:p>
        </w:tc>
      </w:tr>
      <w:tr w:rsidR="0038136B" w:rsidTr="00B75FB2">
        <w:trPr>
          <w:trHeight w:val="70"/>
        </w:trPr>
        <w:tc>
          <w:tcPr>
            <w:tcW w:w="1980" w:type="dxa"/>
            <w:shd w:val="clear" w:color="auto" w:fill="FFFF00"/>
          </w:tcPr>
          <w:p w:rsidR="0038136B" w:rsidRDefault="0038136B" w:rsidP="00B75FB2">
            <w:pPr>
              <w:rPr>
                <w:rFonts w:ascii="Times-Bold" w:hAnsi="Times-Bold" w:cs="Times-Bold"/>
                <w:b/>
                <w:bCs/>
                <w:sz w:val="24"/>
                <w:szCs w:val="24"/>
              </w:rPr>
            </w:pPr>
            <w:r>
              <w:rPr>
                <w:rFonts w:ascii="Times-Bold" w:hAnsi="Times-Bold" w:cs="Times-Bold"/>
                <w:b/>
                <w:bCs/>
                <w:sz w:val="24"/>
                <w:szCs w:val="24"/>
              </w:rPr>
              <w:t>Kirjeldus</w:t>
            </w:r>
          </w:p>
        </w:tc>
        <w:tc>
          <w:tcPr>
            <w:tcW w:w="7082" w:type="dxa"/>
          </w:tcPr>
          <w:p w:rsidR="0038136B" w:rsidRPr="00B00466" w:rsidRDefault="00B00466" w:rsidP="00B00466">
            <w:pPr>
              <w:jc w:val="both"/>
              <w:rPr>
                <w:rFonts w:ascii="Times-Bold" w:hAnsi="Times-Bold" w:cs="Times-Bold"/>
                <w:bCs/>
                <w:sz w:val="24"/>
                <w:szCs w:val="24"/>
              </w:rPr>
            </w:pPr>
            <w:r w:rsidRPr="00B00466">
              <w:rPr>
                <w:rFonts w:ascii="Times-Bold" w:hAnsi="Times-Bold" w:cs="Times-Bold"/>
                <w:bCs/>
                <w:sz w:val="24"/>
                <w:szCs w:val="24"/>
              </w:rPr>
              <w:t>Organisatsioonid, aineliidud ja võrgustikud</w:t>
            </w:r>
            <w:r w:rsidR="0038136B" w:rsidRPr="00B00466">
              <w:rPr>
                <w:rFonts w:ascii="Times-Bold" w:hAnsi="Times-Bold" w:cs="Times-Bold"/>
                <w:bCs/>
                <w:sz w:val="24"/>
                <w:szCs w:val="24"/>
              </w:rPr>
              <w:t>, kus osaletakse, nende organisatsioonid</w:t>
            </w:r>
            <w:r w:rsidRPr="00B00466">
              <w:rPr>
                <w:rFonts w:ascii="Times-Bold" w:hAnsi="Times-Bold" w:cs="Times-Bold"/>
                <w:bCs/>
                <w:sz w:val="24"/>
                <w:szCs w:val="24"/>
              </w:rPr>
              <w:t>e poolt korraldatud üritused</w:t>
            </w:r>
            <w:r w:rsidR="0038136B" w:rsidRPr="00B00466">
              <w:rPr>
                <w:rFonts w:ascii="Times-Bold" w:hAnsi="Times-Bold" w:cs="Times-Bold"/>
                <w:bCs/>
                <w:sz w:val="24"/>
                <w:szCs w:val="24"/>
              </w:rPr>
              <w:t>, kus osaletakse korraldajana</w:t>
            </w:r>
            <w:r w:rsidRPr="00B00466">
              <w:rPr>
                <w:rFonts w:ascii="Times-Bold" w:hAnsi="Times-Bold" w:cs="Times-Bold"/>
                <w:bCs/>
                <w:sz w:val="24"/>
                <w:szCs w:val="24"/>
              </w:rPr>
              <w:t>.</w:t>
            </w:r>
          </w:p>
        </w:tc>
      </w:tr>
      <w:tr w:rsidR="00B75FB2" w:rsidTr="00B75FB2">
        <w:trPr>
          <w:trHeight w:val="70"/>
        </w:trPr>
        <w:tc>
          <w:tcPr>
            <w:tcW w:w="1980" w:type="dxa"/>
            <w:shd w:val="clear" w:color="auto" w:fill="FFFF00"/>
          </w:tcPr>
          <w:p w:rsidR="00B75FB2" w:rsidRDefault="00B75FB2" w:rsidP="00B75FB2">
            <w:pPr>
              <w:rPr>
                <w:rFonts w:ascii="Times-Bold" w:hAnsi="Times-Bold" w:cs="Times-Bold"/>
                <w:b/>
                <w:bCs/>
                <w:sz w:val="24"/>
                <w:szCs w:val="24"/>
              </w:rPr>
            </w:pPr>
            <w:r>
              <w:rPr>
                <w:rFonts w:ascii="Times-Bold" w:hAnsi="Times-Bold" w:cs="Times-Bold"/>
                <w:b/>
                <w:bCs/>
                <w:sz w:val="24"/>
                <w:szCs w:val="24"/>
              </w:rPr>
              <w:t>Mõõdik</w:t>
            </w:r>
          </w:p>
        </w:tc>
        <w:tc>
          <w:tcPr>
            <w:tcW w:w="7082" w:type="dxa"/>
          </w:tcPr>
          <w:p w:rsidR="00B75FB2" w:rsidRPr="00B00466" w:rsidRDefault="00B00466" w:rsidP="00B00466">
            <w:pPr>
              <w:jc w:val="both"/>
              <w:rPr>
                <w:rFonts w:ascii="Times-Bold" w:hAnsi="Times-Bold" w:cs="Times-Bold"/>
                <w:bCs/>
                <w:sz w:val="24"/>
                <w:szCs w:val="24"/>
              </w:rPr>
            </w:pPr>
            <w:r w:rsidRPr="00B00466">
              <w:rPr>
                <w:rFonts w:ascii="Times-Bold" w:hAnsi="Times-Bold" w:cs="Times-Bold"/>
                <w:bCs/>
                <w:sz w:val="24"/>
                <w:szCs w:val="24"/>
              </w:rPr>
              <w:t xml:space="preserve">Maakondlike, üleriigiliste ja rahvusvaheliste organisatsioonide, aineliitude ja võrgustike loetelu, kus osaletakse. </w:t>
            </w:r>
          </w:p>
          <w:p w:rsidR="00B00466" w:rsidRPr="00B00466" w:rsidRDefault="00B00466" w:rsidP="00B00466">
            <w:pPr>
              <w:jc w:val="both"/>
              <w:rPr>
                <w:rFonts w:ascii="Times-Bold" w:hAnsi="Times-Bold" w:cs="Times-Bold"/>
                <w:bCs/>
                <w:sz w:val="24"/>
                <w:szCs w:val="24"/>
              </w:rPr>
            </w:pPr>
            <w:r w:rsidRPr="00B00466">
              <w:rPr>
                <w:rFonts w:ascii="Times-Bold" w:hAnsi="Times-Bold" w:cs="Times-Bold"/>
                <w:bCs/>
                <w:sz w:val="24"/>
                <w:szCs w:val="24"/>
              </w:rPr>
              <w:t>Nende organisatsioonide poolt korraldatud maakondlike, üleriigiliste ja rahvusvaheliste ürituste loetelu, mille korraldamisesse on panustatud.</w:t>
            </w:r>
          </w:p>
        </w:tc>
      </w:tr>
      <w:tr w:rsidR="00B75FB2" w:rsidTr="00B75FB2">
        <w:trPr>
          <w:trHeight w:val="70"/>
        </w:trPr>
        <w:tc>
          <w:tcPr>
            <w:tcW w:w="1980" w:type="dxa"/>
            <w:shd w:val="clear" w:color="auto" w:fill="FFFF00"/>
          </w:tcPr>
          <w:p w:rsidR="00B75FB2" w:rsidRDefault="00B75FB2" w:rsidP="00B75FB2">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B75FB2" w:rsidRPr="00B00466" w:rsidRDefault="00B00466" w:rsidP="00B00466">
            <w:pPr>
              <w:jc w:val="both"/>
              <w:rPr>
                <w:rFonts w:ascii="Times-Bold" w:hAnsi="Times-Bold" w:cs="Times-Bold"/>
                <w:bCs/>
                <w:sz w:val="24"/>
                <w:szCs w:val="24"/>
              </w:rPr>
            </w:pPr>
            <w:r w:rsidRPr="00B00466">
              <w:rPr>
                <w:rFonts w:ascii="Times-Bold" w:hAnsi="Times-Bold" w:cs="Times-Bold"/>
                <w:bCs/>
                <w:sz w:val="24"/>
                <w:szCs w:val="24"/>
              </w:rPr>
              <w:t>Õppijate ja õpetajate küsitlus (andmebaas)</w:t>
            </w:r>
          </w:p>
        </w:tc>
      </w:tr>
      <w:tr w:rsidR="00B75FB2" w:rsidTr="00462982">
        <w:trPr>
          <w:trHeight w:val="70"/>
        </w:trPr>
        <w:tc>
          <w:tcPr>
            <w:tcW w:w="1980" w:type="dxa"/>
            <w:shd w:val="clear" w:color="auto" w:fill="FFFF00"/>
          </w:tcPr>
          <w:p w:rsidR="00B75FB2" w:rsidRDefault="00B75FB2" w:rsidP="00B75FB2">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FFFF00"/>
          </w:tcPr>
          <w:p w:rsidR="00B75FB2" w:rsidRDefault="00B00466" w:rsidP="00B00466">
            <w:pPr>
              <w:rPr>
                <w:rFonts w:ascii="Times-Bold" w:hAnsi="Times-Bold" w:cs="Times-Bold"/>
                <w:b/>
                <w:bCs/>
                <w:sz w:val="24"/>
                <w:szCs w:val="24"/>
              </w:rPr>
            </w:pPr>
            <w:r>
              <w:rPr>
                <w:rFonts w:ascii="Times-Bold" w:hAnsi="Times-Bold" w:cs="Times-Bold"/>
                <w:b/>
                <w:bCs/>
                <w:sz w:val="24"/>
                <w:szCs w:val="24"/>
              </w:rPr>
              <w:t>Toimub õ</w:t>
            </w:r>
            <w:r w:rsidR="00462982">
              <w:rPr>
                <w:rFonts w:ascii="Times-Bold" w:hAnsi="Times-Bold" w:cs="Times-Bold"/>
                <w:b/>
                <w:bCs/>
                <w:sz w:val="24"/>
                <w:szCs w:val="24"/>
              </w:rPr>
              <w:t>petajavahetus ja õpilaste vahetus</w:t>
            </w:r>
          </w:p>
        </w:tc>
      </w:tr>
      <w:tr w:rsidR="00B00466" w:rsidTr="00B75FB2">
        <w:trPr>
          <w:trHeight w:val="70"/>
        </w:trPr>
        <w:tc>
          <w:tcPr>
            <w:tcW w:w="1980" w:type="dxa"/>
            <w:shd w:val="clear" w:color="auto" w:fill="FFFF00"/>
          </w:tcPr>
          <w:p w:rsidR="00B00466" w:rsidRDefault="00B00466" w:rsidP="00B75FB2">
            <w:pPr>
              <w:rPr>
                <w:rFonts w:ascii="Times-Bold" w:hAnsi="Times-Bold" w:cs="Times-Bold"/>
                <w:b/>
                <w:bCs/>
                <w:sz w:val="24"/>
                <w:szCs w:val="24"/>
              </w:rPr>
            </w:pPr>
            <w:r>
              <w:rPr>
                <w:rFonts w:ascii="Times-Bold" w:hAnsi="Times-Bold" w:cs="Times-Bold"/>
                <w:b/>
                <w:bCs/>
                <w:sz w:val="24"/>
                <w:szCs w:val="24"/>
              </w:rPr>
              <w:t>Kirjeldus</w:t>
            </w:r>
          </w:p>
        </w:tc>
        <w:tc>
          <w:tcPr>
            <w:tcW w:w="7082" w:type="dxa"/>
          </w:tcPr>
          <w:p w:rsidR="00B00466" w:rsidRPr="004864ED" w:rsidRDefault="00587DE4" w:rsidP="004864ED">
            <w:pPr>
              <w:jc w:val="both"/>
              <w:rPr>
                <w:rFonts w:ascii="Times-Bold" w:hAnsi="Times-Bold" w:cs="Times-Bold"/>
                <w:bCs/>
                <w:sz w:val="24"/>
                <w:szCs w:val="24"/>
              </w:rPr>
            </w:pPr>
            <w:r w:rsidRPr="004864ED">
              <w:rPr>
                <w:rFonts w:ascii="Times-Bold" w:hAnsi="Times-Bold" w:cs="Times-Bold"/>
                <w:bCs/>
                <w:sz w:val="24"/>
                <w:szCs w:val="24"/>
              </w:rPr>
              <w:t>Õpetajavahetuses osalevate õpetajate ja õpilasvahetuses osalevate õpilaste arv ja osakaal kogu õpetajas- ja õpilaskonnast.</w:t>
            </w:r>
          </w:p>
        </w:tc>
      </w:tr>
      <w:tr w:rsidR="00B75FB2" w:rsidTr="00B75FB2">
        <w:trPr>
          <w:trHeight w:val="70"/>
        </w:trPr>
        <w:tc>
          <w:tcPr>
            <w:tcW w:w="1980" w:type="dxa"/>
            <w:shd w:val="clear" w:color="auto" w:fill="FFFF00"/>
          </w:tcPr>
          <w:p w:rsidR="00B75FB2" w:rsidRDefault="00B75FB2" w:rsidP="00B75FB2">
            <w:pPr>
              <w:rPr>
                <w:rFonts w:ascii="Times-Bold" w:hAnsi="Times-Bold" w:cs="Times-Bold"/>
                <w:b/>
                <w:bCs/>
                <w:sz w:val="24"/>
                <w:szCs w:val="24"/>
              </w:rPr>
            </w:pPr>
            <w:r>
              <w:rPr>
                <w:rFonts w:ascii="Times-Bold" w:hAnsi="Times-Bold" w:cs="Times-Bold"/>
                <w:b/>
                <w:bCs/>
                <w:sz w:val="24"/>
                <w:szCs w:val="24"/>
              </w:rPr>
              <w:t>Mõõdik</w:t>
            </w:r>
          </w:p>
        </w:tc>
        <w:tc>
          <w:tcPr>
            <w:tcW w:w="7082" w:type="dxa"/>
          </w:tcPr>
          <w:p w:rsidR="004864ED" w:rsidRPr="004864ED" w:rsidRDefault="00587DE4" w:rsidP="004864ED">
            <w:pPr>
              <w:jc w:val="both"/>
              <w:rPr>
                <w:rFonts w:ascii="Times-Bold" w:hAnsi="Times-Bold" w:cs="Times-Bold"/>
                <w:bCs/>
                <w:sz w:val="24"/>
                <w:szCs w:val="24"/>
              </w:rPr>
            </w:pPr>
            <w:r w:rsidRPr="004864ED">
              <w:rPr>
                <w:rFonts w:ascii="Times-Bold" w:hAnsi="Times-Bold" w:cs="Times-Bold"/>
                <w:bCs/>
                <w:sz w:val="24"/>
                <w:szCs w:val="24"/>
              </w:rPr>
              <w:t>Kirjeldatud vahetusprojektides osalemise mehhanis</w:t>
            </w:r>
            <w:r w:rsidR="00472D32">
              <w:rPr>
                <w:rFonts w:ascii="Times-Bold" w:hAnsi="Times-Bold" w:cs="Times-Bold"/>
                <w:bCs/>
                <w:sz w:val="24"/>
                <w:szCs w:val="24"/>
              </w:rPr>
              <w:t>m</w:t>
            </w:r>
            <w:r w:rsidRPr="004864ED">
              <w:rPr>
                <w:rFonts w:ascii="Times-Bold" w:hAnsi="Times-Bold" w:cs="Times-Bold"/>
                <w:bCs/>
                <w:sz w:val="24"/>
                <w:szCs w:val="24"/>
              </w:rPr>
              <w:t xml:space="preserve">, ja kommunikatsioon osapooltele (millistel tingimustel toimub, kes saab osaleda, kust saab infot jms). </w:t>
            </w:r>
          </w:p>
          <w:p w:rsidR="00B75FB2" w:rsidRPr="004864ED" w:rsidRDefault="00587DE4" w:rsidP="004864ED">
            <w:pPr>
              <w:jc w:val="both"/>
              <w:rPr>
                <w:rFonts w:ascii="Times-Bold" w:hAnsi="Times-Bold" w:cs="Times-Bold"/>
                <w:bCs/>
                <w:sz w:val="24"/>
                <w:szCs w:val="24"/>
              </w:rPr>
            </w:pPr>
            <w:r w:rsidRPr="004864ED">
              <w:rPr>
                <w:rFonts w:ascii="Times-Bold" w:hAnsi="Times-Bold" w:cs="Times-Bold"/>
                <w:bCs/>
                <w:sz w:val="24"/>
                <w:szCs w:val="24"/>
              </w:rPr>
              <w:t xml:space="preserve">Õpetaja ja õpilasvahetuses osalenute protsent õpetajaskonnast või õpilastest. </w:t>
            </w:r>
          </w:p>
          <w:p w:rsidR="004864ED" w:rsidRPr="004864ED" w:rsidRDefault="004864ED" w:rsidP="004864ED">
            <w:pPr>
              <w:jc w:val="both"/>
              <w:rPr>
                <w:rFonts w:ascii="Times-Bold" w:hAnsi="Times-Bold" w:cs="Times-Bold"/>
                <w:bCs/>
                <w:sz w:val="24"/>
                <w:szCs w:val="24"/>
              </w:rPr>
            </w:pPr>
            <w:r w:rsidRPr="004864ED">
              <w:rPr>
                <w:rFonts w:ascii="Times-Bold" w:hAnsi="Times-Bold" w:cs="Times-Bold"/>
                <w:bCs/>
                <w:sz w:val="24"/>
                <w:szCs w:val="24"/>
              </w:rPr>
              <w:t>Tagasiside kommunikatsiooni kirjeldus (mis saab pärast õpilas- ja õpetajavahetust). Õpetajate, õpilaste ja lapsevanemate teadlikkus mehhanismi olemasolust ja toimim</w:t>
            </w:r>
            <w:r w:rsidR="00472D32">
              <w:rPr>
                <w:rFonts w:ascii="Times-Bold" w:hAnsi="Times-Bold" w:cs="Times-Bold"/>
                <w:bCs/>
                <w:sz w:val="24"/>
                <w:szCs w:val="24"/>
              </w:rPr>
              <w:t>isest väljendatuna protsentides</w:t>
            </w:r>
            <w:r w:rsidRPr="004864ED">
              <w:rPr>
                <w:rFonts w:ascii="Times-Bold" w:hAnsi="Times-Bold" w:cs="Times-Bold"/>
                <w:bCs/>
                <w:sz w:val="24"/>
                <w:szCs w:val="24"/>
              </w:rPr>
              <w:t xml:space="preserve"> </w:t>
            </w:r>
            <w:r w:rsidRPr="004864ED">
              <w:rPr>
                <w:rFonts w:ascii="Times-Bold" w:hAnsi="Times-Bold" w:cs="Times-Bold"/>
                <w:bCs/>
                <w:sz w:val="24"/>
                <w:szCs w:val="24"/>
              </w:rPr>
              <w:lastRenderedPageBreak/>
              <w:t>õpilaste ja õpetajate üldarvust, lapsevanemate puhul küsitletud lapsevanemate arvust.</w:t>
            </w:r>
          </w:p>
          <w:p w:rsidR="00587DE4" w:rsidRPr="004864ED" w:rsidRDefault="00587DE4" w:rsidP="004864ED">
            <w:pPr>
              <w:jc w:val="both"/>
              <w:rPr>
                <w:rFonts w:ascii="Times-Bold" w:hAnsi="Times-Bold" w:cs="Times-Bold"/>
                <w:bCs/>
                <w:sz w:val="24"/>
                <w:szCs w:val="24"/>
              </w:rPr>
            </w:pPr>
          </w:p>
        </w:tc>
      </w:tr>
      <w:tr w:rsidR="00B75FB2" w:rsidTr="00B75FB2">
        <w:trPr>
          <w:trHeight w:val="70"/>
        </w:trPr>
        <w:tc>
          <w:tcPr>
            <w:tcW w:w="1980" w:type="dxa"/>
            <w:shd w:val="clear" w:color="auto" w:fill="FFFF00"/>
          </w:tcPr>
          <w:p w:rsidR="00B75FB2" w:rsidRDefault="00B75FB2" w:rsidP="00B75FB2">
            <w:pPr>
              <w:rPr>
                <w:rFonts w:ascii="Times-Bold" w:hAnsi="Times-Bold" w:cs="Times-Bold"/>
                <w:b/>
                <w:bCs/>
                <w:sz w:val="24"/>
                <w:szCs w:val="24"/>
              </w:rPr>
            </w:pPr>
            <w:r>
              <w:rPr>
                <w:rFonts w:ascii="Times-Bold" w:hAnsi="Times-Bold" w:cs="Times-Bold"/>
                <w:b/>
                <w:bCs/>
                <w:sz w:val="24"/>
                <w:szCs w:val="24"/>
              </w:rPr>
              <w:lastRenderedPageBreak/>
              <w:t>Andmete allikad</w:t>
            </w:r>
          </w:p>
        </w:tc>
        <w:tc>
          <w:tcPr>
            <w:tcW w:w="7082" w:type="dxa"/>
          </w:tcPr>
          <w:p w:rsidR="00B75FB2" w:rsidRPr="004864ED" w:rsidRDefault="004864ED" w:rsidP="004864ED">
            <w:pPr>
              <w:jc w:val="both"/>
              <w:rPr>
                <w:rFonts w:ascii="Times-Bold" w:hAnsi="Times-Bold" w:cs="Times-Bold"/>
                <w:bCs/>
                <w:sz w:val="24"/>
                <w:szCs w:val="24"/>
              </w:rPr>
            </w:pPr>
            <w:r w:rsidRPr="004864ED">
              <w:rPr>
                <w:rFonts w:ascii="Times-Bold" w:hAnsi="Times-Bold" w:cs="Times-Bold"/>
                <w:bCs/>
                <w:sz w:val="24"/>
                <w:szCs w:val="24"/>
              </w:rPr>
              <w:t>Õpilas- ja õpetajavahetuse aruandlus. Küsitlus</w:t>
            </w:r>
          </w:p>
        </w:tc>
      </w:tr>
      <w:tr w:rsidR="00462982" w:rsidTr="0046298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FFFF00"/>
          </w:tcPr>
          <w:p w:rsidR="00462982" w:rsidRDefault="004864ED" w:rsidP="00462982">
            <w:pPr>
              <w:rPr>
                <w:rFonts w:ascii="Times-Bold" w:hAnsi="Times-Bold" w:cs="Times-Bold"/>
                <w:b/>
                <w:bCs/>
                <w:sz w:val="24"/>
                <w:szCs w:val="24"/>
              </w:rPr>
            </w:pPr>
            <w:r>
              <w:rPr>
                <w:rFonts w:ascii="Times-Bold" w:hAnsi="Times-Bold" w:cs="Times-Bold"/>
                <w:b/>
                <w:bCs/>
                <w:sz w:val="24"/>
                <w:szCs w:val="24"/>
              </w:rPr>
              <w:t>Täiendkoolituste süsteem on olemas ja toimib</w:t>
            </w:r>
          </w:p>
        </w:tc>
      </w:tr>
      <w:tr w:rsidR="004864ED" w:rsidTr="00B75FB2">
        <w:trPr>
          <w:trHeight w:val="70"/>
        </w:trPr>
        <w:tc>
          <w:tcPr>
            <w:tcW w:w="1980" w:type="dxa"/>
            <w:shd w:val="clear" w:color="auto" w:fill="FFFF00"/>
          </w:tcPr>
          <w:p w:rsidR="004864ED" w:rsidRDefault="004864ED" w:rsidP="00462982">
            <w:pPr>
              <w:rPr>
                <w:rFonts w:ascii="Times-Bold" w:hAnsi="Times-Bold" w:cs="Times-Bold"/>
                <w:b/>
                <w:bCs/>
                <w:sz w:val="24"/>
                <w:szCs w:val="24"/>
              </w:rPr>
            </w:pPr>
            <w:r>
              <w:rPr>
                <w:rFonts w:ascii="Times-Bold" w:hAnsi="Times-Bold" w:cs="Times-Bold"/>
                <w:b/>
                <w:bCs/>
                <w:sz w:val="24"/>
                <w:szCs w:val="24"/>
              </w:rPr>
              <w:t>Kirjeldus</w:t>
            </w:r>
          </w:p>
        </w:tc>
        <w:tc>
          <w:tcPr>
            <w:tcW w:w="7082" w:type="dxa"/>
          </w:tcPr>
          <w:p w:rsidR="004864ED" w:rsidRPr="00083CEF" w:rsidRDefault="004864ED" w:rsidP="002E7AC3">
            <w:pPr>
              <w:jc w:val="both"/>
              <w:rPr>
                <w:rFonts w:ascii="Times-Bold" w:hAnsi="Times-Bold" w:cs="Times-Bold"/>
                <w:bCs/>
                <w:sz w:val="24"/>
                <w:szCs w:val="24"/>
              </w:rPr>
            </w:pPr>
            <w:r w:rsidRPr="00083CEF">
              <w:rPr>
                <w:rFonts w:ascii="Times-Bold" w:hAnsi="Times-Bold" w:cs="Times-Bold"/>
                <w:bCs/>
                <w:sz w:val="24"/>
                <w:szCs w:val="24"/>
              </w:rPr>
              <w:t xml:space="preserve">Arenguvajadustest lähtuv õpetajatele </w:t>
            </w:r>
            <w:r w:rsidR="00083CEF" w:rsidRPr="00083CEF">
              <w:rPr>
                <w:rFonts w:ascii="Times-Bold" w:hAnsi="Times-Bold" w:cs="Times-Bold"/>
                <w:bCs/>
                <w:sz w:val="24"/>
                <w:szCs w:val="24"/>
              </w:rPr>
              <w:t>korraldatud täiendkoolitustel (juhtimiskoolitused, ettevõtlus,</w:t>
            </w:r>
            <w:r w:rsidR="00472D32">
              <w:rPr>
                <w:rFonts w:ascii="Times-Bold" w:hAnsi="Times-Bold" w:cs="Times-Bold"/>
                <w:bCs/>
                <w:sz w:val="24"/>
                <w:szCs w:val="24"/>
              </w:rPr>
              <w:t xml:space="preserve"> projektipõhine</w:t>
            </w:r>
            <w:r w:rsidR="00083CEF" w:rsidRPr="00083CEF">
              <w:rPr>
                <w:rFonts w:ascii="Times-Bold" w:hAnsi="Times-Bold" w:cs="Times-Bold"/>
                <w:bCs/>
                <w:sz w:val="24"/>
                <w:szCs w:val="24"/>
              </w:rPr>
              <w:t xml:space="preserve"> mõtlemine, kaasamine, eneseanalüüs, suhtlemine, avalik esinemine, läbirääkimised, aja planeerimine, õppereisid, õppepäevad jms) osalemine. Koolitussüsteemi kirjeldus.</w:t>
            </w:r>
          </w:p>
        </w:tc>
      </w:tr>
      <w:tr w:rsidR="00462982" w:rsidTr="00B75FB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t>Mõõdik</w:t>
            </w:r>
          </w:p>
        </w:tc>
        <w:tc>
          <w:tcPr>
            <w:tcW w:w="7082" w:type="dxa"/>
          </w:tcPr>
          <w:p w:rsidR="00462982" w:rsidRPr="00083CEF" w:rsidRDefault="00083CEF" w:rsidP="00083CEF">
            <w:pPr>
              <w:jc w:val="both"/>
              <w:rPr>
                <w:rFonts w:ascii="Times-Bold" w:hAnsi="Times-Bold" w:cs="Times-Bold"/>
                <w:bCs/>
                <w:sz w:val="24"/>
                <w:szCs w:val="24"/>
              </w:rPr>
            </w:pPr>
            <w:r w:rsidRPr="00083CEF">
              <w:rPr>
                <w:rFonts w:ascii="Times-Bold" w:hAnsi="Times-Bold" w:cs="Times-Bold"/>
                <w:bCs/>
                <w:sz w:val="24"/>
                <w:szCs w:val="24"/>
              </w:rPr>
              <w:t>Kirjeldatud ja lahti mõtestatud arenguvajadustest tuleneva koolitussüsteemi olemasolu ja toimimine. Õpetajad on koolitussüsteemi toimimise mehhanismidest teadlikud. Osalenud õpetajate arv protsentides.</w:t>
            </w:r>
          </w:p>
        </w:tc>
      </w:tr>
      <w:tr w:rsidR="00462982" w:rsidTr="00B75FB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462982" w:rsidRPr="00083CEF" w:rsidRDefault="00083CEF" w:rsidP="00083CEF">
            <w:pPr>
              <w:jc w:val="both"/>
              <w:rPr>
                <w:rFonts w:ascii="Times-Bold" w:hAnsi="Times-Bold" w:cs="Times-Bold"/>
                <w:bCs/>
                <w:sz w:val="24"/>
                <w:szCs w:val="24"/>
              </w:rPr>
            </w:pPr>
            <w:r w:rsidRPr="00083CEF">
              <w:rPr>
                <w:rFonts w:ascii="Times-Bold" w:hAnsi="Times-Bold" w:cs="Times-Bold"/>
                <w:bCs/>
                <w:sz w:val="24"/>
                <w:szCs w:val="24"/>
              </w:rPr>
              <w:t>Dokumentatsioon. Personali tagasiside (küsitlused, arenguvestlused vms)</w:t>
            </w:r>
          </w:p>
        </w:tc>
      </w:tr>
      <w:tr w:rsidR="00462982" w:rsidTr="0046298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FFFF00"/>
          </w:tcPr>
          <w:p w:rsidR="00462982" w:rsidRDefault="00230A73" w:rsidP="00230A73">
            <w:pPr>
              <w:rPr>
                <w:rFonts w:ascii="Times-Bold" w:hAnsi="Times-Bold" w:cs="Times-Bold"/>
                <w:b/>
                <w:bCs/>
                <w:sz w:val="24"/>
                <w:szCs w:val="24"/>
              </w:rPr>
            </w:pPr>
            <w:r>
              <w:rPr>
                <w:rFonts w:ascii="Times-Bold" w:hAnsi="Times-Bold" w:cs="Times-Bold"/>
                <w:b/>
                <w:bCs/>
                <w:sz w:val="24"/>
                <w:szCs w:val="24"/>
              </w:rPr>
              <w:t>Koolil on õp</w:t>
            </w:r>
            <w:r w:rsidR="00462982">
              <w:rPr>
                <w:rFonts w:ascii="Times-Bold" w:hAnsi="Times-Bold" w:cs="Times-Bold"/>
                <w:b/>
                <w:bCs/>
                <w:sz w:val="24"/>
                <w:szCs w:val="24"/>
              </w:rPr>
              <w:t>etajate eria</w:t>
            </w:r>
            <w:r w:rsidR="004864ED">
              <w:rPr>
                <w:rFonts w:ascii="Times-Bold" w:hAnsi="Times-Bold" w:cs="Times-Bold"/>
                <w:b/>
                <w:bCs/>
                <w:sz w:val="24"/>
                <w:szCs w:val="24"/>
              </w:rPr>
              <w:t>lase enesetäienduse tugisüsteem</w:t>
            </w:r>
          </w:p>
        </w:tc>
      </w:tr>
      <w:tr w:rsidR="00462982" w:rsidTr="00B75FB2">
        <w:trPr>
          <w:trHeight w:val="70"/>
        </w:trPr>
        <w:tc>
          <w:tcPr>
            <w:tcW w:w="1980" w:type="dxa"/>
            <w:shd w:val="clear" w:color="auto" w:fill="FFFF00"/>
          </w:tcPr>
          <w:p w:rsidR="00462982" w:rsidRDefault="002E7AC3" w:rsidP="00462982">
            <w:pPr>
              <w:rPr>
                <w:rFonts w:ascii="Times-Bold" w:hAnsi="Times-Bold" w:cs="Times-Bold"/>
                <w:b/>
                <w:bCs/>
                <w:sz w:val="24"/>
                <w:szCs w:val="24"/>
              </w:rPr>
            </w:pPr>
            <w:r>
              <w:rPr>
                <w:rFonts w:ascii="Times-Bold" w:hAnsi="Times-Bold" w:cs="Times-Bold"/>
                <w:b/>
                <w:bCs/>
                <w:sz w:val="24"/>
                <w:szCs w:val="24"/>
              </w:rPr>
              <w:t>Kirjeldus</w:t>
            </w:r>
          </w:p>
        </w:tc>
        <w:tc>
          <w:tcPr>
            <w:tcW w:w="7082" w:type="dxa"/>
          </w:tcPr>
          <w:p w:rsidR="00462982" w:rsidRPr="002E7AC3" w:rsidRDefault="002E7AC3" w:rsidP="002E7AC3">
            <w:pPr>
              <w:jc w:val="both"/>
              <w:rPr>
                <w:rFonts w:ascii="Times-Bold" w:hAnsi="Times-Bold" w:cs="Times-Bold"/>
                <w:bCs/>
                <w:sz w:val="24"/>
                <w:szCs w:val="24"/>
              </w:rPr>
            </w:pPr>
            <w:r w:rsidRPr="002E7AC3">
              <w:rPr>
                <w:rFonts w:ascii="Times-Bold" w:hAnsi="Times-Bold" w:cs="Times-Bold"/>
                <w:bCs/>
                <w:sz w:val="24"/>
                <w:szCs w:val="24"/>
              </w:rPr>
              <w:t xml:space="preserve">Koolitusfond ja muud õpetaja enesetäiendamise toetuseks mõeldud süsteemid (praktikad ettevõtetes, erialane täiendkoolitus, erialased õppereisid, vabade päevade võimaldamine jms). Koolitusfond moodustub nii riigi-, kui muudest rahalistest ressurssidest. </w:t>
            </w:r>
          </w:p>
        </w:tc>
      </w:tr>
      <w:tr w:rsidR="002E7AC3" w:rsidTr="00B75FB2">
        <w:trPr>
          <w:trHeight w:val="70"/>
        </w:trPr>
        <w:tc>
          <w:tcPr>
            <w:tcW w:w="1980" w:type="dxa"/>
            <w:shd w:val="clear" w:color="auto" w:fill="FFFF00"/>
          </w:tcPr>
          <w:p w:rsidR="002E7AC3" w:rsidRDefault="002E7AC3" w:rsidP="00462982">
            <w:pPr>
              <w:rPr>
                <w:rFonts w:ascii="Times-Bold" w:hAnsi="Times-Bold" w:cs="Times-Bold"/>
                <w:b/>
                <w:bCs/>
                <w:sz w:val="24"/>
                <w:szCs w:val="24"/>
              </w:rPr>
            </w:pPr>
            <w:r>
              <w:rPr>
                <w:rFonts w:ascii="Times-Bold" w:hAnsi="Times-Bold" w:cs="Times-Bold"/>
                <w:b/>
                <w:bCs/>
                <w:sz w:val="24"/>
                <w:szCs w:val="24"/>
              </w:rPr>
              <w:t>Mõõdik</w:t>
            </w:r>
          </w:p>
        </w:tc>
        <w:tc>
          <w:tcPr>
            <w:tcW w:w="7082" w:type="dxa"/>
          </w:tcPr>
          <w:p w:rsidR="002E7AC3" w:rsidRPr="002E7AC3" w:rsidRDefault="002E7AC3" w:rsidP="002E7AC3">
            <w:pPr>
              <w:jc w:val="both"/>
              <w:rPr>
                <w:rFonts w:ascii="Times-Bold" w:hAnsi="Times-Bold" w:cs="Times-Bold"/>
                <w:bCs/>
                <w:sz w:val="24"/>
                <w:szCs w:val="24"/>
              </w:rPr>
            </w:pPr>
            <w:r w:rsidRPr="002E7AC3">
              <w:rPr>
                <w:rFonts w:ascii="Times-Bold" w:hAnsi="Times-Bold" w:cs="Times-Bold"/>
                <w:bCs/>
                <w:sz w:val="24"/>
                <w:szCs w:val="24"/>
              </w:rPr>
              <w:t>Koolitusfondi ja muude toetuste süsteemi olemasolu, kirjeldatus ja kättesaadavus. Õpetajate teadlikkus fondist, selle kasutamise korrast, teadlikkus teistest tugisüsteemidest. Koolitusfondi ressursse kasutavate õpetajate osakaal protsentides.</w:t>
            </w:r>
          </w:p>
        </w:tc>
      </w:tr>
      <w:tr w:rsidR="00462982" w:rsidTr="00B75FB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462982" w:rsidRPr="002E7AC3" w:rsidRDefault="002E7AC3" w:rsidP="002E7AC3">
            <w:pPr>
              <w:jc w:val="both"/>
              <w:rPr>
                <w:rFonts w:ascii="Times-Bold" w:hAnsi="Times-Bold" w:cs="Times-Bold"/>
                <w:bCs/>
                <w:sz w:val="24"/>
                <w:szCs w:val="24"/>
              </w:rPr>
            </w:pPr>
            <w:r>
              <w:rPr>
                <w:rFonts w:ascii="Times-Bold" w:hAnsi="Times-Bold" w:cs="Times-Bold"/>
                <w:bCs/>
                <w:sz w:val="24"/>
                <w:szCs w:val="24"/>
              </w:rPr>
              <w:t>Koolituse</w:t>
            </w:r>
            <w:r w:rsidRPr="002E7AC3">
              <w:rPr>
                <w:rFonts w:ascii="Times-Bold" w:hAnsi="Times-Bold" w:cs="Times-Bold"/>
                <w:bCs/>
                <w:sz w:val="24"/>
                <w:szCs w:val="24"/>
              </w:rPr>
              <w:t>ga seotud dokumendid. Õpetajate küsitlus. EHIS</w:t>
            </w:r>
          </w:p>
        </w:tc>
      </w:tr>
      <w:tr w:rsidR="00462982" w:rsidTr="0046298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FFFF00"/>
          </w:tcPr>
          <w:p w:rsidR="00462982" w:rsidRDefault="002E7AC3" w:rsidP="002E7AC3">
            <w:pPr>
              <w:rPr>
                <w:rFonts w:ascii="Times-Bold" w:hAnsi="Times-Bold" w:cs="Times-Bold"/>
                <w:b/>
                <w:bCs/>
                <w:sz w:val="24"/>
                <w:szCs w:val="24"/>
              </w:rPr>
            </w:pPr>
            <w:r>
              <w:rPr>
                <w:rFonts w:ascii="Times-Bold" w:hAnsi="Times-Bold" w:cs="Times-Bold"/>
                <w:b/>
                <w:bCs/>
                <w:sz w:val="24"/>
                <w:szCs w:val="24"/>
              </w:rPr>
              <w:t>Koolis on v</w:t>
            </w:r>
            <w:r w:rsidR="00462982">
              <w:rPr>
                <w:rFonts w:ascii="Times-Bold" w:hAnsi="Times-Bold" w:cs="Times-Bold"/>
                <w:b/>
                <w:bCs/>
                <w:sz w:val="24"/>
                <w:szCs w:val="24"/>
              </w:rPr>
              <w:t xml:space="preserve">älja töötatud </w:t>
            </w:r>
            <w:r>
              <w:rPr>
                <w:rFonts w:ascii="Times-Bold" w:hAnsi="Times-Bold" w:cs="Times-Bold"/>
                <w:b/>
                <w:bCs/>
                <w:sz w:val="24"/>
                <w:szCs w:val="24"/>
              </w:rPr>
              <w:t xml:space="preserve">uued </w:t>
            </w:r>
            <w:r w:rsidR="00462982">
              <w:rPr>
                <w:rFonts w:ascii="Times-Bold" w:hAnsi="Times-Bold" w:cs="Times-Bold"/>
                <w:b/>
                <w:bCs/>
                <w:sz w:val="24"/>
                <w:szCs w:val="24"/>
              </w:rPr>
              <w:t>õppemetoodilised lahendused</w:t>
            </w:r>
          </w:p>
        </w:tc>
      </w:tr>
      <w:tr w:rsidR="002E7AC3" w:rsidTr="00B75FB2">
        <w:trPr>
          <w:trHeight w:val="70"/>
        </w:trPr>
        <w:tc>
          <w:tcPr>
            <w:tcW w:w="1980" w:type="dxa"/>
            <w:shd w:val="clear" w:color="auto" w:fill="FFFF00"/>
          </w:tcPr>
          <w:p w:rsidR="002E7AC3" w:rsidRDefault="002E7AC3" w:rsidP="00462982">
            <w:pPr>
              <w:rPr>
                <w:rFonts w:ascii="Times-Bold" w:hAnsi="Times-Bold" w:cs="Times-Bold"/>
                <w:b/>
                <w:bCs/>
                <w:sz w:val="24"/>
                <w:szCs w:val="24"/>
              </w:rPr>
            </w:pPr>
            <w:r>
              <w:rPr>
                <w:rFonts w:ascii="Times-Bold" w:hAnsi="Times-Bold" w:cs="Times-Bold"/>
                <w:b/>
                <w:bCs/>
                <w:sz w:val="24"/>
                <w:szCs w:val="24"/>
              </w:rPr>
              <w:t>Kirjeldus</w:t>
            </w:r>
          </w:p>
        </w:tc>
        <w:tc>
          <w:tcPr>
            <w:tcW w:w="7082" w:type="dxa"/>
          </w:tcPr>
          <w:p w:rsidR="002E7AC3" w:rsidRPr="002E7AC3" w:rsidRDefault="002E7AC3" w:rsidP="002E7AC3">
            <w:pPr>
              <w:jc w:val="both"/>
              <w:rPr>
                <w:rFonts w:ascii="Times-Bold" w:hAnsi="Times-Bold" w:cs="Times-Bold"/>
                <w:bCs/>
                <w:sz w:val="24"/>
                <w:szCs w:val="24"/>
              </w:rPr>
            </w:pPr>
            <w:r w:rsidRPr="002E7AC3">
              <w:rPr>
                <w:rFonts w:ascii="Times-Bold" w:hAnsi="Times-Bold" w:cs="Times-Bold"/>
                <w:bCs/>
                <w:sz w:val="24"/>
                <w:szCs w:val="24"/>
              </w:rPr>
              <w:t>Koolis on välja töötatud ja avaldatud (sh elektrooniliselt) uued õppemetoodilised lahendused (uued töömeetodid, uued õppematerjalid jms).</w:t>
            </w:r>
          </w:p>
        </w:tc>
      </w:tr>
      <w:tr w:rsidR="00462982" w:rsidTr="00B75FB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t>Mõõdik</w:t>
            </w:r>
          </w:p>
        </w:tc>
        <w:tc>
          <w:tcPr>
            <w:tcW w:w="7082" w:type="dxa"/>
          </w:tcPr>
          <w:p w:rsidR="00462982" w:rsidRPr="002E7AC3" w:rsidRDefault="002E7AC3" w:rsidP="002E7AC3">
            <w:pPr>
              <w:jc w:val="both"/>
              <w:rPr>
                <w:rFonts w:ascii="Times-Bold" w:hAnsi="Times-Bold" w:cs="Times-Bold"/>
                <w:bCs/>
                <w:sz w:val="24"/>
                <w:szCs w:val="24"/>
              </w:rPr>
            </w:pPr>
            <w:r w:rsidRPr="002E7AC3">
              <w:rPr>
                <w:rFonts w:ascii="Times-Bold" w:hAnsi="Times-Bold" w:cs="Times-Bold"/>
                <w:bCs/>
                <w:sz w:val="24"/>
                <w:szCs w:val="24"/>
              </w:rPr>
              <w:t>Õppematerjale loonud õpetajate protsent. Kus ja kuidas on neid avaldatud ning jagatud.</w:t>
            </w:r>
          </w:p>
        </w:tc>
      </w:tr>
      <w:tr w:rsidR="00462982" w:rsidTr="00B75FB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462982" w:rsidRPr="002E7AC3" w:rsidRDefault="002E7AC3" w:rsidP="002E7AC3">
            <w:pPr>
              <w:jc w:val="both"/>
              <w:rPr>
                <w:rFonts w:ascii="Times-Bold" w:hAnsi="Times-Bold" w:cs="Times-Bold"/>
                <w:bCs/>
                <w:sz w:val="24"/>
                <w:szCs w:val="24"/>
              </w:rPr>
            </w:pPr>
            <w:r w:rsidRPr="002E7AC3">
              <w:rPr>
                <w:rFonts w:ascii="Times-Bold" w:hAnsi="Times-Bold" w:cs="Times-Bold"/>
                <w:bCs/>
                <w:sz w:val="24"/>
                <w:szCs w:val="24"/>
              </w:rPr>
              <w:t>Loodud ja avaldatud materjalide nimistu</w:t>
            </w:r>
          </w:p>
        </w:tc>
      </w:tr>
      <w:tr w:rsidR="00462982" w:rsidTr="0046298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FFFF00"/>
          </w:tcPr>
          <w:p w:rsidR="00462982" w:rsidRDefault="002E7AC3" w:rsidP="00914F6A">
            <w:pPr>
              <w:rPr>
                <w:rFonts w:ascii="Times-Bold" w:hAnsi="Times-Bold" w:cs="Times-Bold"/>
                <w:b/>
                <w:bCs/>
                <w:sz w:val="24"/>
                <w:szCs w:val="24"/>
              </w:rPr>
            </w:pPr>
            <w:r>
              <w:rPr>
                <w:rFonts w:ascii="Times-Bold" w:hAnsi="Times-Bold" w:cs="Times-Bold"/>
                <w:b/>
                <w:bCs/>
                <w:sz w:val="24"/>
                <w:szCs w:val="24"/>
              </w:rPr>
              <w:t>Koolil on õ</w:t>
            </w:r>
            <w:r w:rsidR="00914F6A">
              <w:rPr>
                <w:rFonts w:ascii="Times-Bold" w:hAnsi="Times-Bold" w:cs="Times-Bold"/>
                <w:b/>
                <w:bCs/>
                <w:sz w:val="24"/>
                <w:szCs w:val="24"/>
              </w:rPr>
              <w:t>petajate kooli</w:t>
            </w:r>
            <w:r w:rsidR="00462982">
              <w:rPr>
                <w:rFonts w:ascii="Times-Bold" w:hAnsi="Times-Bold" w:cs="Times-Bold"/>
                <w:b/>
                <w:bCs/>
                <w:sz w:val="24"/>
                <w:szCs w:val="24"/>
              </w:rPr>
              <w:t>sisese kogemuste ja teadmiste vahetuse süsteem</w:t>
            </w:r>
          </w:p>
        </w:tc>
      </w:tr>
      <w:tr w:rsidR="00914F6A" w:rsidTr="00B75FB2">
        <w:trPr>
          <w:trHeight w:val="70"/>
        </w:trPr>
        <w:tc>
          <w:tcPr>
            <w:tcW w:w="1980" w:type="dxa"/>
            <w:shd w:val="clear" w:color="auto" w:fill="FFFF00"/>
          </w:tcPr>
          <w:p w:rsidR="00914F6A" w:rsidRDefault="00914F6A" w:rsidP="00462982">
            <w:pPr>
              <w:rPr>
                <w:rFonts w:ascii="Times-Bold" w:hAnsi="Times-Bold" w:cs="Times-Bold"/>
                <w:b/>
                <w:bCs/>
                <w:sz w:val="24"/>
                <w:szCs w:val="24"/>
              </w:rPr>
            </w:pPr>
            <w:r>
              <w:rPr>
                <w:rFonts w:ascii="Times-Bold" w:hAnsi="Times-Bold" w:cs="Times-Bold"/>
                <w:b/>
                <w:bCs/>
                <w:sz w:val="24"/>
                <w:szCs w:val="24"/>
              </w:rPr>
              <w:t>Kirjeldus</w:t>
            </w:r>
          </w:p>
        </w:tc>
        <w:tc>
          <w:tcPr>
            <w:tcW w:w="7082" w:type="dxa"/>
          </w:tcPr>
          <w:p w:rsidR="00914F6A" w:rsidRPr="004532E8" w:rsidRDefault="00914F6A" w:rsidP="004532E8">
            <w:pPr>
              <w:jc w:val="both"/>
              <w:rPr>
                <w:rFonts w:ascii="Times-Bold" w:hAnsi="Times-Bold" w:cs="Times-Bold"/>
                <w:bCs/>
                <w:sz w:val="24"/>
                <w:szCs w:val="24"/>
              </w:rPr>
            </w:pPr>
            <w:r w:rsidRPr="004532E8">
              <w:rPr>
                <w:rFonts w:ascii="Times-Bold" w:hAnsi="Times-Bold" w:cs="Times-Bold"/>
                <w:bCs/>
                <w:sz w:val="24"/>
                <w:szCs w:val="24"/>
              </w:rPr>
              <w:t>Kirjeldatud õpetajate kogemuste- ja teadmiste vahetuse süsteemi ja ressursside olemasolu ning toimimine koolis (õpetajate koostöönõupidamised, koostööseminarid, professionaalsed õpikogukonnad).</w:t>
            </w:r>
          </w:p>
        </w:tc>
      </w:tr>
      <w:tr w:rsidR="00462982" w:rsidTr="00B75FB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t>Mõõdik</w:t>
            </w:r>
          </w:p>
        </w:tc>
        <w:tc>
          <w:tcPr>
            <w:tcW w:w="7082" w:type="dxa"/>
          </w:tcPr>
          <w:p w:rsidR="00462982" w:rsidRPr="004532E8" w:rsidRDefault="00914F6A" w:rsidP="004532E8">
            <w:pPr>
              <w:jc w:val="both"/>
              <w:rPr>
                <w:rFonts w:ascii="Times-Bold" w:hAnsi="Times-Bold" w:cs="Times-Bold"/>
                <w:bCs/>
                <w:sz w:val="24"/>
                <w:szCs w:val="24"/>
              </w:rPr>
            </w:pPr>
            <w:r w:rsidRPr="004532E8">
              <w:rPr>
                <w:rFonts w:ascii="Times-Bold" w:hAnsi="Times-Bold" w:cs="Times-Bold"/>
                <w:bCs/>
                <w:sz w:val="24"/>
                <w:szCs w:val="24"/>
              </w:rPr>
              <w:t>Kogemuste- ja teadmiste vahetamisele suunatud ettevõtmiste loetelu, kirjeldus ja regulaarsus. Õpetajate rahulolu kogemuste ja teadmiste vahetuse süsteemiga.</w:t>
            </w:r>
          </w:p>
        </w:tc>
      </w:tr>
      <w:tr w:rsidR="00462982" w:rsidTr="00B75FB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462982" w:rsidRPr="004532E8" w:rsidRDefault="00914F6A" w:rsidP="004532E8">
            <w:pPr>
              <w:jc w:val="both"/>
              <w:rPr>
                <w:rFonts w:ascii="Times-Bold" w:hAnsi="Times-Bold" w:cs="Times-Bold"/>
                <w:bCs/>
                <w:sz w:val="24"/>
                <w:szCs w:val="24"/>
              </w:rPr>
            </w:pPr>
            <w:r w:rsidRPr="004532E8">
              <w:rPr>
                <w:rFonts w:ascii="Times-Bold" w:hAnsi="Times-Bold" w:cs="Times-Bold"/>
                <w:bCs/>
                <w:sz w:val="24"/>
                <w:szCs w:val="24"/>
              </w:rPr>
              <w:t>Vastav dokumentatsioon, rahuloluküsitlus</w:t>
            </w:r>
          </w:p>
        </w:tc>
      </w:tr>
      <w:tr w:rsidR="00462982" w:rsidTr="0046298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FFFF00"/>
          </w:tcPr>
          <w:p w:rsidR="00462982" w:rsidRDefault="00914F6A" w:rsidP="00462982">
            <w:pPr>
              <w:rPr>
                <w:rFonts w:ascii="Times-Bold" w:hAnsi="Times-Bold" w:cs="Times-Bold"/>
                <w:b/>
                <w:bCs/>
                <w:sz w:val="24"/>
                <w:szCs w:val="24"/>
              </w:rPr>
            </w:pPr>
            <w:r>
              <w:rPr>
                <w:rFonts w:ascii="Times-Bold" w:hAnsi="Times-Bold" w:cs="Times-Bold"/>
                <w:b/>
                <w:bCs/>
                <w:sz w:val="24"/>
                <w:szCs w:val="24"/>
              </w:rPr>
              <w:t>Õpetajad ja õpilased</w:t>
            </w:r>
            <w:r w:rsidR="00462982">
              <w:rPr>
                <w:rFonts w:ascii="Times-Bold" w:hAnsi="Times-Bold" w:cs="Times-Bold"/>
                <w:b/>
                <w:bCs/>
                <w:sz w:val="24"/>
                <w:szCs w:val="24"/>
              </w:rPr>
              <w:t xml:space="preserve"> </w:t>
            </w:r>
            <w:r>
              <w:rPr>
                <w:rFonts w:ascii="Times-Bold" w:hAnsi="Times-Bold" w:cs="Times-Bold"/>
                <w:b/>
                <w:bCs/>
                <w:sz w:val="24"/>
                <w:szCs w:val="24"/>
              </w:rPr>
              <w:t>on kooliväliselt aktiivsed</w:t>
            </w:r>
          </w:p>
        </w:tc>
      </w:tr>
      <w:tr w:rsidR="00914F6A" w:rsidTr="00B75FB2">
        <w:trPr>
          <w:trHeight w:val="70"/>
        </w:trPr>
        <w:tc>
          <w:tcPr>
            <w:tcW w:w="1980" w:type="dxa"/>
            <w:shd w:val="clear" w:color="auto" w:fill="FFFF00"/>
          </w:tcPr>
          <w:p w:rsidR="00914F6A" w:rsidRDefault="00914F6A" w:rsidP="00462982">
            <w:pPr>
              <w:rPr>
                <w:rFonts w:ascii="Times-Bold" w:hAnsi="Times-Bold" w:cs="Times-Bold"/>
                <w:b/>
                <w:bCs/>
                <w:sz w:val="24"/>
                <w:szCs w:val="24"/>
              </w:rPr>
            </w:pPr>
            <w:r>
              <w:rPr>
                <w:rFonts w:ascii="Times-Bold" w:hAnsi="Times-Bold" w:cs="Times-Bold"/>
                <w:b/>
                <w:bCs/>
                <w:sz w:val="24"/>
                <w:szCs w:val="24"/>
              </w:rPr>
              <w:t>Kirjeldus</w:t>
            </w:r>
          </w:p>
        </w:tc>
        <w:tc>
          <w:tcPr>
            <w:tcW w:w="7082" w:type="dxa"/>
          </w:tcPr>
          <w:p w:rsidR="00914F6A" w:rsidRPr="00646C90" w:rsidRDefault="00914F6A" w:rsidP="00646C90">
            <w:pPr>
              <w:jc w:val="both"/>
              <w:rPr>
                <w:rFonts w:ascii="Times-Bold" w:hAnsi="Times-Bold" w:cs="Times-Bold"/>
                <w:bCs/>
                <w:sz w:val="24"/>
                <w:szCs w:val="24"/>
              </w:rPr>
            </w:pPr>
            <w:r w:rsidRPr="00646C90">
              <w:rPr>
                <w:rFonts w:ascii="Times-Bold" w:hAnsi="Times-Bold" w:cs="Times-Bold"/>
                <w:bCs/>
                <w:sz w:val="24"/>
                <w:szCs w:val="24"/>
              </w:rPr>
              <w:t>Õpetajate ja õpilaste tegevus kooliväliselt – osalus ettevõtetes, osalus vabaühendustes, tegevus ringides või spordiklubides.</w:t>
            </w:r>
          </w:p>
          <w:p w:rsidR="00914F6A" w:rsidRPr="00646C90" w:rsidRDefault="00914F6A" w:rsidP="00646C90">
            <w:pPr>
              <w:jc w:val="both"/>
              <w:rPr>
                <w:rFonts w:ascii="Times-Bold" w:hAnsi="Times-Bold" w:cs="Times-Bold"/>
                <w:bCs/>
                <w:sz w:val="24"/>
                <w:szCs w:val="24"/>
              </w:rPr>
            </w:pPr>
            <w:r w:rsidRPr="00646C90">
              <w:rPr>
                <w:rFonts w:ascii="Times-Bold" w:hAnsi="Times-Bold" w:cs="Times-Bold"/>
                <w:bCs/>
                <w:sz w:val="24"/>
                <w:szCs w:val="24"/>
              </w:rPr>
              <w:t>Õpetajate ja õpilaste vabatahtlik töö.</w:t>
            </w:r>
          </w:p>
        </w:tc>
      </w:tr>
      <w:tr w:rsidR="00462982" w:rsidTr="00B75FB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t>Mõõdik</w:t>
            </w:r>
          </w:p>
        </w:tc>
        <w:tc>
          <w:tcPr>
            <w:tcW w:w="7082" w:type="dxa"/>
          </w:tcPr>
          <w:p w:rsidR="00462982" w:rsidRPr="00646C90" w:rsidRDefault="00914F6A" w:rsidP="00646C90">
            <w:pPr>
              <w:jc w:val="both"/>
              <w:rPr>
                <w:rFonts w:ascii="Times-Bold" w:hAnsi="Times-Bold" w:cs="Times-Bold"/>
                <w:bCs/>
                <w:sz w:val="24"/>
                <w:szCs w:val="24"/>
              </w:rPr>
            </w:pPr>
            <w:r w:rsidRPr="00646C90">
              <w:rPr>
                <w:rFonts w:ascii="Times-Bold" w:hAnsi="Times-Bold" w:cs="Times-Bold"/>
                <w:bCs/>
                <w:sz w:val="24"/>
                <w:szCs w:val="24"/>
              </w:rPr>
              <w:t xml:space="preserve">Koolivälise aktiivse tegevusega seotud </w:t>
            </w:r>
            <w:r w:rsidR="00646C90" w:rsidRPr="00646C90">
              <w:rPr>
                <w:rFonts w:ascii="Times-Bold" w:hAnsi="Times-Bold" w:cs="Times-Bold"/>
                <w:bCs/>
                <w:sz w:val="24"/>
                <w:szCs w:val="24"/>
              </w:rPr>
              <w:t>motiveerimise kord on kirjeldatud ja kõigile osapooltele kommunikeeritud.</w:t>
            </w:r>
          </w:p>
          <w:p w:rsidR="00646C90" w:rsidRPr="00646C90" w:rsidRDefault="00646C90" w:rsidP="00646C90">
            <w:pPr>
              <w:jc w:val="both"/>
              <w:rPr>
                <w:rFonts w:ascii="Times-Bold" w:hAnsi="Times-Bold" w:cs="Times-Bold"/>
                <w:bCs/>
                <w:sz w:val="24"/>
                <w:szCs w:val="24"/>
              </w:rPr>
            </w:pPr>
            <w:r>
              <w:rPr>
                <w:rFonts w:ascii="Times-Bold" w:hAnsi="Times-Bold" w:cs="Times-Bold"/>
                <w:bCs/>
                <w:sz w:val="24"/>
                <w:szCs w:val="24"/>
              </w:rPr>
              <w:lastRenderedPageBreak/>
              <w:t>Koolivälise aktiivse tegevusega seotud õpetajate j</w:t>
            </w:r>
            <w:r w:rsidR="00F413AA">
              <w:rPr>
                <w:rFonts w:ascii="Times-Bold" w:hAnsi="Times-Bold" w:cs="Times-Bold"/>
                <w:bCs/>
                <w:sz w:val="24"/>
                <w:szCs w:val="24"/>
              </w:rPr>
              <w:t>a õpilaste osakaal kogu õpetajas-/õpilaskonnast, ettevõttes osalemise ja /või juhtimiskogemusega õpetajate osakaal, vabaühendustes osalemise ja/või juhtimise kogemusega, vabatahtlikuna osalevate õpetajate osakaal. Koolivälise aktiivse tegevusega seotud, vabatahtlikuna osalevate õpilaste osakaal.</w:t>
            </w:r>
          </w:p>
        </w:tc>
      </w:tr>
      <w:tr w:rsidR="00462982" w:rsidTr="00B75FB2">
        <w:trPr>
          <w:trHeight w:val="70"/>
        </w:trPr>
        <w:tc>
          <w:tcPr>
            <w:tcW w:w="1980" w:type="dxa"/>
            <w:shd w:val="clear" w:color="auto" w:fill="FFFF00"/>
          </w:tcPr>
          <w:p w:rsidR="00462982" w:rsidRDefault="00462982" w:rsidP="00462982">
            <w:pPr>
              <w:rPr>
                <w:rFonts w:ascii="Times-Bold" w:hAnsi="Times-Bold" w:cs="Times-Bold"/>
                <w:b/>
                <w:bCs/>
                <w:sz w:val="24"/>
                <w:szCs w:val="24"/>
              </w:rPr>
            </w:pPr>
            <w:r>
              <w:rPr>
                <w:rFonts w:ascii="Times-Bold" w:hAnsi="Times-Bold" w:cs="Times-Bold"/>
                <w:b/>
                <w:bCs/>
                <w:sz w:val="24"/>
                <w:szCs w:val="24"/>
              </w:rPr>
              <w:lastRenderedPageBreak/>
              <w:t>Andmete allikad</w:t>
            </w:r>
          </w:p>
        </w:tc>
        <w:tc>
          <w:tcPr>
            <w:tcW w:w="7082" w:type="dxa"/>
          </w:tcPr>
          <w:p w:rsidR="00462982" w:rsidRPr="00F413AA" w:rsidRDefault="00F413AA" w:rsidP="00F413AA">
            <w:pPr>
              <w:jc w:val="both"/>
              <w:rPr>
                <w:rFonts w:ascii="Times-Bold" w:hAnsi="Times-Bold" w:cs="Times-Bold"/>
                <w:bCs/>
                <w:sz w:val="24"/>
                <w:szCs w:val="24"/>
              </w:rPr>
            </w:pPr>
            <w:r w:rsidRPr="00F413AA">
              <w:rPr>
                <w:rFonts w:ascii="Times-Bold" w:hAnsi="Times-Bold" w:cs="Times-Bold"/>
                <w:bCs/>
                <w:sz w:val="24"/>
                <w:szCs w:val="24"/>
              </w:rPr>
              <w:t>Dokumentatsioon. Õpetajate ja</w:t>
            </w:r>
            <w:r w:rsidR="00645ACE">
              <w:rPr>
                <w:rFonts w:ascii="Times-Bold" w:hAnsi="Times-Bold" w:cs="Times-Bold"/>
                <w:bCs/>
                <w:sz w:val="24"/>
                <w:szCs w:val="24"/>
              </w:rPr>
              <w:t xml:space="preserve"> </w:t>
            </w:r>
            <w:r w:rsidRPr="00F413AA">
              <w:rPr>
                <w:rFonts w:ascii="Times-Bold" w:hAnsi="Times-Bold" w:cs="Times-Bold"/>
                <w:bCs/>
                <w:sz w:val="24"/>
                <w:szCs w:val="24"/>
              </w:rPr>
              <w:t>õpilaste tagasiside (küsitlused, arenguvestlused vms).</w:t>
            </w:r>
          </w:p>
        </w:tc>
      </w:tr>
    </w:tbl>
    <w:p w:rsidR="00F413AA" w:rsidRDefault="00F413AA">
      <w:pPr>
        <w:rPr>
          <w:rFonts w:ascii="Times-Bold" w:hAnsi="Times-Bold" w:cs="Times-Bold"/>
          <w:b/>
          <w:bCs/>
          <w:sz w:val="24"/>
          <w:szCs w:val="24"/>
        </w:rPr>
      </w:pPr>
    </w:p>
    <w:p w:rsidR="00462982" w:rsidRPr="000D317E" w:rsidRDefault="00F47D92">
      <w:pPr>
        <w:rPr>
          <w:rFonts w:ascii="Times-Bold" w:hAnsi="Times-Bold" w:cs="Times-Bold"/>
          <w:b/>
          <w:bCs/>
          <w:sz w:val="28"/>
          <w:szCs w:val="28"/>
        </w:rPr>
      </w:pPr>
      <w:r w:rsidRPr="000D317E">
        <w:rPr>
          <w:rFonts w:ascii="Times-Bold" w:hAnsi="Times-Bold" w:cs="Times-Bold"/>
          <w:b/>
          <w:bCs/>
          <w:sz w:val="28"/>
          <w:szCs w:val="28"/>
        </w:rPr>
        <w:t>5</w:t>
      </w:r>
      <w:r w:rsidR="00462982" w:rsidRPr="000D317E">
        <w:rPr>
          <w:rFonts w:ascii="Times-Bold" w:hAnsi="Times-Bold" w:cs="Times-Bold"/>
          <w:b/>
          <w:bCs/>
          <w:sz w:val="28"/>
          <w:szCs w:val="28"/>
        </w:rPr>
        <w:t>.3 KOOSTÖÖ HUVIGRUPPIDEGA</w:t>
      </w:r>
    </w:p>
    <w:tbl>
      <w:tblPr>
        <w:tblStyle w:val="Kontuurtabel"/>
        <w:tblW w:w="0" w:type="auto"/>
        <w:tblLook w:val="04A0" w:firstRow="1" w:lastRow="0" w:firstColumn="1" w:lastColumn="0" w:noHBand="0" w:noVBand="1"/>
      </w:tblPr>
      <w:tblGrid>
        <w:gridCol w:w="1980"/>
        <w:gridCol w:w="7080"/>
      </w:tblGrid>
      <w:tr w:rsidR="00462982" w:rsidTr="00462982">
        <w:tc>
          <w:tcPr>
            <w:tcW w:w="1980" w:type="dxa"/>
            <w:shd w:val="clear" w:color="auto" w:fill="99FF66"/>
          </w:tcPr>
          <w:p w:rsidR="00462982" w:rsidRDefault="00462982" w:rsidP="00680FAB">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99FF66"/>
          </w:tcPr>
          <w:p w:rsidR="00462982" w:rsidRDefault="00462982" w:rsidP="004532E8">
            <w:pPr>
              <w:rPr>
                <w:rFonts w:ascii="Times-Bold" w:hAnsi="Times-Bold" w:cs="Times-Bold"/>
                <w:b/>
                <w:bCs/>
                <w:sz w:val="24"/>
                <w:szCs w:val="24"/>
              </w:rPr>
            </w:pPr>
            <w:r>
              <w:rPr>
                <w:rFonts w:ascii="Times-Bold" w:hAnsi="Times-Bold" w:cs="Times-Bold"/>
                <w:b/>
                <w:bCs/>
                <w:sz w:val="24"/>
                <w:szCs w:val="24"/>
              </w:rPr>
              <w:t>Õ</w:t>
            </w:r>
            <w:r w:rsidR="004532E8">
              <w:rPr>
                <w:rFonts w:ascii="Times-Bold" w:hAnsi="Times-Bold" w:cs="Times-Bold"/>
                <w:b/>
                <w:bCs/>
                <w:sz w:val="24"/>
                <w:szCs w:val="24"/>
              </w:rPr>
              <w:t>ppetöösse on kaasatud kooliväliseid eksperte, spetsialiste ja praktikuid</w:t>
            </w:r>
            <w:r>
              <w:rPr>
                <w:rFonts w:ascii="Times-Bold" w:hAnsi="Times-Bold" w:cs="Times-Bold"/>
                <w:b/>
                <w:bCs/>
                <w:sz w:val="24"/>
                <w:szCs w:val="24"/>
              </w:rPr>
              <w:t xml:space="preserve"> ning vabatahtlik</w:t>
            </w:r>
            <w:r w:rsidR="004532E8">
              <w:rPr>
                <w:rFonts w:ascii="Times-Bold" w:hAnsi="Times-Bold" w:cs="Times-Bold"/>
                <w:b/>
                <w:bCs/>
                <w:sz w:val="24"/>
                <w:szCs w:val="24"/>
              </w:rPr>
              <w:t>k</w:t>
            </w:r>
            <w:r>
              <w:rPr>
                <w:rFonts w:ascii="Times-Bold" w:hAnsi="Times-Bold" w:cs="Times-Bold"/>
                <w:b/>
                <w:bCs/>
                <w:sz w:val="24"/>
                <w:szCs w:val="24"/>
              </w:rPr>
              <w:t xml:space="preserve">e </w:t>
            </w:r>
          </w:p>
        </w:tc>
      </w:tr>
      <w:tr w:rsidR="00F413AA" w:rsidTr="00462982">
        <w:tc>
          <w:tcPr>
            <w:tcW w:w="1980" w:type="dxa"/>
            <w:shd w:val="clear" w:color="auto" w:fill="99FF66"/>
          </w:tcPr>
          <w:p w:rsidR="00F413AA" w:rsidRDefault="00F413AA" w:rsidP="00680FAB">
            <w:pPr>
              <w:rPr>
                <w:rFonts w:ascii="Times-Bold" w:hAnsi="Times-Bold" w:cs="Times-Bold"/>
                <w:b/>
                <w:bCs/>
                <w:sz w:val="24"/>
                <w:szCs w:val="24"/>
              </w:rPr>
            </w:pPr>
            <w:r>
              <w:rPr>
                <w:rFonts w:ascii="Times-Bold" w:hAnsi="Times-Bold" w:cs="Times-Bold"/>
                <w:b/>
                <w:bCs/>
                <w:sz w:val="24"/>
                <w:szCs w:val="24"/>
              </w:rPr>
              <w:t>Kirjeldus</w:t>
            </w:r>
          </w:p>
        </w:tc>
        <w:tc>
          <w:tcPr>
            <w:tcW w:w="7082" w:type="dxa"/>
          </w:tcPr>
          <w:p w:rsidR="00F413AA" w:rsidRPr="002D0A2D" w:rsidRDefault="002D0A2D" w:rsidP="002D0A2D">
            <w:pPr>
              <w:jc w:val="both"/>
              <w:rPr>
                <w:rFonts w:ascii="Times-Bold" w:hAnsi="Times-Bold" w:cs="Times-Bold"/>
                <w:bCs/>
                <w:sz w:val="24"/>
                <w:szCs w:val="24"/>
              </w:rPr>
            </w:pPr>
            <w:r w:rsidRPr="002D0A2D">
              <w:rPr>
                <w:rFonts w:ascii="Times-Bold" w:hAnsi="Times-Bold" w:cs="Times-Bold"/>
                <w:bCs/>
                <w:sz w:val="24"/>
                <w:szCs w:val="24"/>
              </w:rPr>
              <w:t>Väljas</w:t>
            </w:r>
            <w:r w:rsidR="00645ACE">
              <w:rPr>
                <w:rFonts w:ascii="Times-Bold" w:hAnsi="Times-Bold" w:cs="Times-Bold"/>
                <w:bCs/>
                <w:sz w:val="24"/>
                <w:szCs w:val="24"/>
              </w:rPr>
              <w:t>t</w:t>
            </w:r>
            <w:r w:rsidRPr="002D0A2D">
              <w:rPr>
                <w:rFonts w:ascii="Times-Bold" w:hAnsi="Times-Bold" w:cs="Times-Bold"/>
                <w:bCs/>
                <w:sz w:val="24"/>
                <w:szCs w:val="24"/>
              </w:rPr>
              <w:t>poolt kooli õppeprotsessi kaasatud partnerorganisatsioonide esindajate arv (külalisõpetajatena, praktika läbiviijatena, õppekäikude sihtkohtadena, partneritena õppekäikudel vms). Kaasamiseks tugisüsteemi olemasolu.</w:t>
            </w:r>
          </w:p>
        </w:tc>
      </w:tr>
      <w:tr w:rsidR="00462982" w:rsidTr="00462982">
        <w:tc>
          <w:tcPr>
            <w:tcW w:w="1980" w:type="dxa"/>
            <w:shd w:val="clear" w:color="auto" w:fill="99FF66"/>
          </w:tcPr>
          <w:p w:rsidR="00462982" w:rsidRDefault="00462982" w:rsidP="00680FAB">
            <w:pPr>
              <w:rPr>
                <w:rFonts w:ascii="Times-Bold" w:hAnsi="Times-Bold" w:cs="Times-Bold"/>
                <w:b/>
                <w:bCs/>
                <w:sz w:val="24"/>
                <w:szCs w:val="24"/>
              </w:rPr>
            </w:pPr>
            <w:r>
              <w:rPr>
                <w:rFonts w:ascii="Times-Bold" w:hAnsi="Times-Bold" w:cs="Times-Bold"/>
                <w:b/>
                <w:bCs/>
                <w:sz w:val="24"/>
                <w:szCs w:val="24"/>
              </w:rPr>
              <w:t>Mõõdik</w:t>
            </w:r>
          </w:p>
        </w:tc>
        <w:tc>
          <w:tcPr>
            <w:tcW w:w="7082" w:type="dxa"/>
          </w:tcPr>
          <w:p w:rsidR="00462982" w:rsidRPr="002D0A2D" w:rsidRDefault="002D0A2D" w:rsidP="002D0A2D">
            <w:pPr>
              <w:jc w:val="both"/>
              <w:rPr>
                <w:rFonts w:ascii="Times-Bold" w:hAnsi="Times-Bold" w:cs="Times-Bold"/>
                <w:bCs/>
                <w:sz w:val="24"/>
                <w:szCs w:val="24"/>
              </w:rPr>
            </w:pPr>
            <w:r w:rsidRPr="002D0A2D">
              <w:rPr>
                <w:rFonts w:ascii="Times-Bold" w:hAnsi="Times-Bold" w:cs="Times-Bold"/>
                <w:bCs/>
                <w:sz w:val="24"/>
                <w:szCs w:val="24"/>
              </w:rPr>
              <w:t>Külalisõpetajate, vahetult õppetöösse kaasatud kooliväliste spetsialistide, ekspertide, praktikute, vabatahtlike suhtarv õpetajate kohta. Kaasamiseks tugisüsteemi olemasolu.</w:t>
            </w:r>
          </w:p>
        </w:tc>
      </w:tr>
      <w:tr w:rsidR="00462982" w:rsidTr="00462982">
        <w:tc>
          <w:tcPr>
            <w:tcW w:w="1980" w:type="dxa"/>
            <w:shd w:val="clear" w:color="auto" w:fill="99FF66"/>
          </w:tcPr>
          <w:p w:rsidR="00462982" w:rsidRDefault="00462982" w:rsidP="00680FAB">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462982" w:rsidRPr="002D0A2D" w:rsidRDefault="002D0A2D" w:rsidP="002D0A2D">
            <w:pPr>
              <w:jc w:val="both"/>
              <w:rPr>
                <w:rFonts w:ascii="Times-Bold" w:hAnsi="Times-Bold" w:cs="Times-Bold"/>
                <w:bCs/>
                <w:sz w:val="24"/>
                <w:szCs w:val="24"/>
              </w:rPr>
            </w:pPr>
            <w:r w:rsidRPr="002D0A2D">
              <w:rPr>
                <w:rFonts w:ascii="Times-Bold" w:hAnsi="Times-Bold" w:cs="Times-Bold"/>
                <w:bCs/>
                <w:sz w:val="24"/>
                <w:szCs w:val="24"/>
              </w:rPr>
              <w:t>Tugisüsteemi kirjeldus, andmed.</w:t>
            </w:r>
          </w:p>
        </w:tc>
      </w:tr>
      <w:tr w:rsidR="00462982" w:rsidTr="00462982">
        <w:tc>
          <w:tcPr>
            <w:tcW w:w="1980" w:type="dxa"/>
            <w:shd w:val="clear" w:color="auto" w:fill="99FF66"/>
          </w:tcPr>
          <w:p w:rsidR="00462982" w:rsidRDefault="00462982" w:rsidP="00462982">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99FF66"/>
          </w:tcPr>
          <w:p w:rsidR="00462982" w:rsidRDefault="000F04D0" w:rsidP="000F04D0">
            <w:pPr>
              <w:rPr>
                <w:rFonts w:ascii="Times-Bold" w:hAnsi="Times-Bold" w:cs="Times-Bold"/>
                <w:b/>
                <w:bCs/>
                <w:sz w:val="24"/>
                <w:szCs w:val="24"/>
              </w:rPr>
            </w:pPr>
            <w:r>
              <w:rPr>
                <w:rFonts w:ascii="Times-Bold" w:hAnsi="Times-Bold" w:cs="Times-Bold"/>
                <w:b/>
                <w:bCs/>
                <w:sz w:val="24"/>
                <w:szCs w:val="24"/>
              </w:rPr>
              <w:t>Koolis viiakse läbi k</w:t>
            </w:r>
            <w:r w:rsidR="00462982">
              <w:rPr>
                <w:rFonts w:ascii="Times-Bold" w:hAnsi="Times-Bold" w:cs="Times-Bold"/>
                <w:b/>
                <w:bCs/>
                <w:sz w:val="24"/>
                <w:szCs w:val="24"/>
              </w:rPr>
              <w:t>oostööprojekt</w:t>
            </w:r>
            <w:r>
              <w:rPr>
                <w:rFonts w:ascii="Times-Bold" w:hAnsi="Times-Bold" w:cs="Times-Bold"/>
                <w:b/>
                <w:bCs/>
                <w:sz w:val="24"/>
                <w:szCs w:val="24"/>
              </w:rPr>
              <w:t>e</w:t>
            </w:r>
          </w:p>
        </w:tc>
      </w:tr>
      <w:tr w:rsidR="00F413AA" w:rsidTr="00462982">
        <w:tc>
          <w:tcPr>
            <w:tcW w:w="1980" w:type="dxa"/>
            <w:shd w:val="clear" w:color="auto" w:fill="99FF66"/>
          </w:tcPr>
          <w:p w:rsidR="00F413AA" w:rsidRDefault="00F413AA" w:rsidP="00462982">
            <w:pPr>
              <w:rPr>
                <w:rFonts w:ascii="Times-Bold" w:hAnsi="Times-Bold" w:cs="Times-Bold"/>
                <w:b/>
                <w:bCs/>
                <w:sz w:val="24"/>
                <w:szCs w:val="24"/>
              </w:rPr>
            </w:pPr>
            <w:r>
              <w:rPr>
                <w:rFonts w:ascii="Times-Bold" w:hAnsi="Times-Bold" w:cs="Times-Bold"/>
                <w:b/>
                <w:bCs/>
                <w:sz w:val="24"/>
                <w:szCs w:val="24"/>
              </w:rPr>
              <w:t>Kirjeldus</w:t>
            </w:r>
          </w:p>
        </w:tc>
        <w:tc>
          <w:tcPr>
            <w:tcW w:w="7082" w:type="dxa"/>
          </w:tcPr>
          <w:p w:rsidR="00F413AA" w:rsidRPr="000F04D0" w:rsidRDefault="000F04D0" w:rsidP="000F04D0">
            <w:pPr>
              <w:jc w:val="both"/>
              <w:rPr>
                <w:rFonts w:ascii="Times-Bold" w:hAnsi="Times-Bold" w:cs="Times-Bold"/>
                <w:bCs/>
                <w:sz w:val="24"/>
                <w:szCs w:val="24"/>
              </w:rPr>
            </w:pPr>
            <w:r w:rsidRPr="000F04D0">
              <w:rPr>
                <w:rFonts w:ascii="Times-Bold" w:hAnsi="Times-Bold" w:cs="Times-Bold"/>
                <w:bCs/>
                <w:sz w:val="24"/>
                <w:szCs w:val="24"/>
              </w:rPr>
              <w:t>Koostöös partneritega viiakse ellu konkreetsete eesmärkide, konkreetsete ressursside, konkreetse eelarve, tegevuskava ja ajakava alusel koostööprojekte. Algatused nii õpilastelt kui õpetajatelt.</w:t>
            </w:r>
          </w:p>
        </w:tc>
      </w:tr>
      <w:tr w:rsidR="00462982" w:rsidTr="00462982">
        <w:tc>
          <w:tcPr>
            <w:tcW w:w="1980" w:type="dxa"/>
            <w:shd w:val="clear" w:color="auto" w:fill="99FF66"/>
          </w:tcPr>
          <w:p w:rsidR="00462982" w:rsidRDefault="00462982" w:rsidP="00462982">
            <w:pPr>
              <w:rPr>
                <w:rFonts w:ascii="Times-Bold" w:hAnsi="Times-Bold" w:cs="Times-Bold"/>
                <w:b/>
                <w:bCs/>
                <w:sz w:val="24"/>
                <w:szCs w:val="24"/>
              </w:rPr>
            </w:pPr>
            <w:r>
              <w:rPr>
                <w:rFonts w:ascii="Times-Bold" w:hAnsi="Times-Bold" w:cs="Times-Bold"/>
                <w:b/>
                <w:bCs/>
                <w:sz w:val="24"/>
                <w:szCs w:val="24"/>
              </w:rPr>
              <w:t>Mõõdik</w:t>
            </w:r>
          </w:p>
        </w:tc>
        <w:tc>
          <w:tcPr>
            <w:tcW w:w="7082" w:type="dxa"/>
          </w:tcPr>
          <w:p w:rsidR="00462982" w:rsidRPr="000F04D0" w:rsidRDefault="000F04D0" w:rsidP="000F04D0">
            <w:pPr>
              <w:jc w:val="both"/>
              <w:rPr>
                <w:rFonts w:ascii="Times-Bold" w:hAnsi="Times-Bold" w:cs="Times-Bold"/>
                <w:bCs/>
                <w:sz w:val="24"/>
                <w:szCs w:val="24"/>
              </w:rPr>
            </w:pPr>
            <w:r w:rsidRPr="000F04D0">
              <w:rPr>
                <w:rFonts w:ascii="Times-Bold" w:hAnsi="Times-Bold" w:cs="Times-Bold"/>
                <w:bCs/>
                <w:sz w:val="24"/>
                <w:szCs w:val="24"/>
              </w:rPr>
              <w:t>Koostööprojektide arv ning nendes kaasa tööta</w:t>
            </w:r>
            <w:r w:rsidR="00472D32">
              <w:rPr>
                <w:rFonts w:ascii="Times-Bold" w:hAnsi="Times-Bold" w:cs="Times-Bold"/>
                <w:bCs/>
                <w:sz w:val="24"/>
                <w:szCs w:val="24"/>
              </w:rPr>
              <w:t>nud õpetajate ja õpilaste osakaa</w:t>
            </w:r>
            <w:r w:rsidRPr="000F04D0">
              <w:rPr>
                <w:rFonts w:ascii="Times-Bold" w:hAnsi="Times-Bold" w:cs="Times-Bold"/>
                <w:bCs/>
                <w:sz w:val="24"/>
                <w:szCs w:val="24"/>
              </w:rPr>
              <w:t>l koguarvust.</w:t>
            </w:r>
          </w:p>
        </w:tc>
      </w:tr>
      <w:tr w:rsidR="00462982" w:rsidTr="00462982">
        <w:tc>
          <w:tcPr>
            <w:tcW w:w="1980" w:type="dxa"/>
            <w:shd w:val="clear" w:color="auto" w:fill="99FF66"/>
          </w:tcPr>
          <w:p w:rsidR="00462982" w:rsidRDefault="00462982" w:rsidP="00462982">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462982" w:rsidRPr="000F04D0" w:rsidRDefault="000F04D0" w:rsidP="000F04D0">
            <w:pPr>
              <w:jc w:val="both"/>
              <w:rPr>
                <w:rFonts w:ascii="Times-Bold" w:hAnsi="Times-Bold" w:cs="Times-Bold"/>
                <w:bCs/>
                <w:sz w:val="24"/>
                <w:szCs w:val="24"/>
              </w:rPr>
            </w:pPr>
            <w:r w:rsidRPr="000F04D0">
              <w:rPr>
                <w:rFonts w:ascii="Times-Bold" w:hAnsi="Times-Bold" w:cs="Times-Bold"/>
                <w:bCs/>
                <w:sz w:val="24"/>
                <w:szCs w:val="24"/>
              </w:rPr>
              <w:t>Projektide aruandlus, kokkuvõtted.</w:t>
            </w:r>
          </w:p>
        </w:tc>
      </w:tr>
      <w:tr w:rsidR="00462982" w:rsidTr="00462982">
        <w:tc>
          <w:tcPr>
            <w:tcW w:w="1980" w:type="dxa"/>
            <w:shd w:val="clear" w:color="auto" w:fill="99FF66"/>
          </w:tcPr>
          <w:p w:rsidR="00462982" w:rsidRDefault="00462982" w:rsidP="00462982">
            <w:pPr>
              <w:rPr>
                <w:rFonts w:ascii="Times-Bold" w:hAnsi="Times-Bold" w:cs="Times-Bold"/>
                <w:b/>
                <w:bCs/>
                <w:sz w:val="24"/>
                <w:szCs w:val="24"/>
              </w:rPr>
            </w:pPr>
            <w:r>
              <w:rPr>
                <w:rFonts w:ascii="Times-Bold" w:hAnsi="Times-Bold" w:cs="Times-Bold"/>
                <w:b/>
                <w:bCs/>
                <w:sz w:val="24"/>
                <w:szCs w:val="24"/>
              </w:rPr>
              <w:t>Eesmärk</w:t>
            </w:r>
          </w:p>
        </w:tc>
        <w:tc>
          <w:tcPr>
            <w:tcW w:w="7082" w:type="dxa"/>
            <w:shd w:val="clear" w:color="auto" w:fill="99FF66"/>
          </w:tcPr>
          <w:p w:rsidR="00462982" w:rsidRDefault="00A70BAE" w:rsidP="00A70BAE">
            <w:pPr>
              <w:rPr>
                <w:rFonts w:ascii="Times-Bold" w:hAnsi="Times-Bold" w:cs="Times-Bold"/>
                <w:b/>
                <w:bCs/>
                <w:sz w:val="24"/>
                <w:szCs w:val="24"/>
              </w:rPr>
            </w:pPr>
            <w:r>
              <w:rPr>
                <w:rFonts w:ascii="Times-Bold" w:hAnsi="Times-Bold" w:cs="Times-Bold"/>
                <w:b/>
                <w:bCs/>
                <w:sz w:val="24"/>
                <w:szCs w:val="24"/>
              </w:rPr>
              <w:t>Kooli mainet tõstavad m</w:t>
            </w:r>
            <w:r w:rsidR="00462982">
              <w:rPr>
                <w:rFonts w:ascii="Times-Bold" w:hAnsi="Times-Bold" w:cs="Times-Bold"/>
                <w:b/>
                <w:bCs/>
                <w:sz w:val="24"/>
                <w:szCs w:val="24"/>
              </w:rPr>
              <w:t>eediakajastus</w:t>
            </w:r>
            <w:r>
              <w:rPr>
                <w:rFonts w:ascii="Times-Bold" w:hAnsi="Times-Bold" w:cs="Times-Bold"/>
                <w:b/>
                <w:bCs/>
                <w:sz w:val="24"/>
                <w:szCs w:val="24"/>
              </w:rPr>
              <w:t>ed</w:t>
            </w:r>
          </w:p>
        </w:tc>
      </w:tr>
      <w:tr w:rsidR="00F413AA" w:rsidTr="00462982">
        <w:tc>
          <w:tcPr>
            <w:tcW w:w="1980" w:type="dxa"/>
            <w:shd w:val="clear" w:color="auto" w:fill="99FF66"/>
          </w:tcPr>
          <w:p w:rsidR="00F413AA" w:rsidRDefault="00F413AA" w:rsidP="00462982">
            <w:pPr>
              <w:rPr>
                <w:rFonts w:ascii="Times-Bold" w:hAnsi="Times-Bold" w:cs="Times-Bold"/>
                <w:b/>
                <w:bCs/>
                <w:sz w:val="24"/>
                <w:szCs w:val="24"/>
              </w:rPr>
            </w:pPr>
            <w:r>
              <w:rPr>
                <w:rFonts w:ascii="Times-Bold" w:hAnsi="Times-Bold" w:cs="Times-Bold"/>
                <w:b/>
                <w:bCs/>
                <w:sz w:val="24"/>
                <w:szCs w:val="24"/>
              </w:rPr>
              <w:t>Kirjeldus</w:t>
            </w:r>
          </w:p>
        </w:tc>
        <w:tc>
          <w:tcPr>
            <w:tcW w:w="7082" w:type="dxa"/>
          </w:tcPr>
          <w:p w:rsidR="00F413AA" w:rsidRPr="00727BE4" w:rsidRDefault="00A70BAE" w:rsidP="00727BE4">
            <w:pPr>
              <w:jc w:val="both"/>
              <w:rPr>
                <w:rFonts w:ascii="Times-Bold" w:hAnsi="Times-Bold" w:cs="Times-Bold"/>
                <w:bCs/>
                <w:sz w:val="24"/>
                <w:szCs w:val="24"/>
              </w:rPr>
            </w:pPr>
            <w:r>
              <w:rPr>
                <w:rFonts w:ascii="Times-Bold" w:hAnsi="Times-Bold" w:cs="Times-Bold"/>
                <w:bCs/>
                <w:sz w:val="24"/>
                <w:szCs w:val="24"/>
              </w:rPr>
              <w:t xml:space="preserve">Koolil on hea maine. </w:t>
            </w:r>
            <w:r w:rsidR="00727BE4" w:rsidRPr="00727BE4">
              <w:rPr>
                <w:rFonts w:ascii="Times-Bold" w:hAnsi="Times-Bold" w:cs="Times-Bold"/>
                <w:bCs/>
                <w:sz w:val="24"/>
                <w:szCs w:val="24"/>
              </w:rPr>
              <w:t>Positiivsed meediakajastused (trüki-, tele- ja raadiokanalid).</w:t>
            </w:r>
          </w:p>
        </w:tc>
      </w:tr>
      <w:tr w:rsidR="00462982" w:rsidTr="00462982">
        <w:tc>
          <w:tcPr>
            <w:tcW w:w="1980" w:type="dxa"/>
            <w:shd w:val="clear" w:color="auto" w:fill="99FF66"/>
          </w:tcPr>
          <w:p w:rsidR="00462982" w:rsidRDefault="00462982" w:rsidP="00462982">
            <w:pPr>
              <w:rPr>
                <w:rFonts w:ascii="Times-Bold" w:hAnsi="Times-Bold" w:cs="Times-Bold"/>
                <w:b/>
                <w:bCs/>
                <w:sz w:val="24"/>
                <w:szCs w:val="24"/>
              </w:rPr>
            </w:pPr>
            <w:r>
              <w:rPr>
                <w:rFonts w:ascii="Times-Bold" w:hAnsi="Times-Bold" w:cs="Times-Bold"/>
                <w:b/>
                <w:bCs/>
                <w:sz w:val="24"/>
                <w:szCs w:val="24"/>
              </w:rPr>
              <w:t>Mõõdik</w:t>
            </w:r>
          </w:p>
        </w:tc>
        <w:tc>
          <w:tcPr>
            <w:tcW w:w="7082" w:type="dxa"/>
          </w:tcPr>
          <w:p w:rsidR="00462982" w:rsidRPr="00727BE4" w:rsidRDefault="00727BE4" w:rsidP="00727BE4">
            <w:pPr>
              <w:jc w:val="both"/>
              <w:rPr>
                <w:rFonts w:ascii="Times-Bold" w:hAnsi="Times-Bold" w:cs="Times-Bold"/>
                <w:bCs/>
                <w:sz w:val="24"/>
                <w:szCs w:val="24"/>
              </w:rPr>
            </w:pPr>
            <w:r w:rsidRPr="00727BE4">
              <w:rPr>
                <w:rFonts w:ascii="Times-Bold" w:hAnsi="Times-Bold" w:cs="Times-Bold"/>
                <w:bCs/>
                <w:sz w:val="24"/>
                <w:szCs w:val="24"/>
              </w:rPr>
              <w:t>Fikseeritud ja säilitatud meediakajastuste arv.</w:t>
            </w:r>
          </w:p>
        </w:tc>
      </w:tr>
      <w:tr w:rsidR="00462982" w:rsidTr="00462982">
        <w:tc>
          <w:tcPr>
            <w:tcW w:w="1980" w:type="dxa"/>
            <w:shd w:val="clear" w:color="auto" w:fill="99FF66"/>
          </w:tcPr>
          <w:p w:rsidR="00462982" w:rsidRDefault="00462982" w:rsidP="00462982">
            <w:pPr>
              <w:rPr>
                <w:rFonts w:ascii="Times-Bold" w:hAnsi="Times-Bold" w:cs="Times-Bold"/>
                <w:b/>
                <w:bCs/>
                <w:sz w:val="24"/>
                <w:szCs w:val="24"/>
              </w:rPr>
            </w:pPr>
            <w:r>
              <w:rPr>
                <w:rFonts w:ascii="Times-Bold" w:hAnsi="Times-Bold" w:cs="Times-Bold"/>
                <w:b/>
                <w:bCs/>
                <w:sz w:val="24"/>
                <w:szCs w:val="24"/>
              </w:rPr>
              <w:t>Andmete allikad</w:t>
            </w:r>
          </w:p>
        </w:tc>
        <w:tc>
          <w:tcPr>
            <w:tcW w:w="7082" w:type="dxa"/>
          </w:tcPr>
          <w:p w:rsidR="00462982" w:rsidRPr="00727BE4" w:rsidRDefault="00727BE4" w:rsidP="00727BE4">
            <w:pPr>
              <w:jc w:val="both"/>
              <w:rPr>
                <w:rFonts w:ascii="Times-Bold" w:hAnsi="Times-Bold" w:cs="Times-Bold"/>
                <w:bCs/>
                <w:sz w:val="24"/>
                <w:szCs w:val="24"/>
              </w:rPr>
            </w:pPr>
            <w:r w:rsidRPr="00727BE4">
              <w:rPr>
                <w:rFonts w:ascii="Times-Bold" w:hAnsi="Times-Bold" w:cs="Times-Bold"/>
                <w:bCs/>
                <w:sz w:val="24"/>
                <w:szCs w:val="24"/>
              </w:rPr>
              <w:t>Säilitatud meediakajastused.</w:t>
            </w:r>
          </w:p>
        </w:tc>
      </w:tr>
    </w:tbl>
    <w:p w:rsidR="002B5DBE" w:rsidRDefault="002B5DBE">
      <w:pPr>
        <w:rPr>
          <w:rFonts w:ascii="Times-Bold" w:hAnsi="Times-Bold" w:cs="Times-Bold"/>
          <w:b/>
          <w:bCs/>
          <w:sz w:val="24"/>
          <w:szCs w:val="24"/>
        </w:rPr>
      </w:pPr>
    </w:p>
    <w:p w:rsidR="00FA07AD" w:rsidRPr="000D317E" w:rsidRDefault="00F47D92">
      <w:pPr>
        <w:rPr>
          <w:rFonts w:ascii="Times-Bold" w:hAnsi="Times-Bold" w:cs="Times-Bold"/>
          <w:b/>
          <w:bCs/>
          <w:sz w:val="28"/>
          <w:szCs w:val="28"/>
        </w:rPr>
      </w:pPr>
      <w:r w:rsidRPr="000D317E">
        <w:rPr>
          <w:rFonts w:ascii="Times-Bold" w:hAnsi="Times-Bold" w:cs="Times-Bold"/>
          <w:b/>
          <w:bCs/>
          <w:sz w:val="28"/>
          <w:szCs w:val="28"/>
        </w:rPr>
        <w:t>5</w:t>
      </w:r>
      <w:r w:rsidR="00FA07AD" w:rsidRPr="000D317E">
        <w:rPr>
          <w:rFonts w:ascii="Times-Bold" w:hAnsi="Times-Bold" w:cs="Times-Bold"/>
          <w:b/>
          <w:bCs/>
          <w:sz w:val="28"/>
          <w:szCs w:val="28"/>
        </w:rPr>
        <w:t>.4 ÕPPE- JA KASVATUSPROTSESS</w:t>
      </w:r>
    </w:p>
    <w:tbl>
      <w:tblPr>
        <w:tblStyle w:val="Kontuurtabel"/>
        <w:tblW w:w="0" w:type="auto"/>
        <w:tblLook w:val="04A0" w:firstRow="1" w:lastRow="0" w:firstColumn="1" w:lastColumn="0" w:noHBand="0" w:noVBand="1"/>
      </w:tblPr>
      <w:tblGrid>
        <w:gridCol w:w="1980"/>
        <w:gridCol w:w="7080"/>
      </w:tblGrid>
      <w:tr w:rsidR="00FA07AD" w:rsidTr="00FF2C54">
        <w:tc>
          <w:tcPr>
            <w:tcW w:w="1980" w:type="dxa"/>
            <w:shd w:val="clear" w:color="auto" w:fill="FF9900"/>
          </w:tcPr>
          <w:p w:rsidR="00FA07AD" w:rsidRDefault="00FA07AD" w:rsidP="00680FAB">
            <w:pPr>
              <w:rPr>
                <w:rFonts w:ascii="Times-Bold" w:hAnsi="Times-Bold" w:cs="Times-Bold"/>
                <w:b/>
                <w:bCs/>
                <w:sz w:val="24"/>
                <w:szCs w:val="24"/>
              </w:rPr>
            </w:pPr>
            <w:r>
              <w:rPr>
                <w:rFonts w:ascii="Times-Bold" w:hAnsi="Times-Bold" w:cs="Times-Bold"/>
                <w:b/>
                <w:bCs/>
                <w:sz w:val="24"/>
                <w:szCs w:val="24"/>
              </w:rPr>
              <w:t>Eesmärk</w:t>
            </w:r>
          </w:p>
        </w:tc>
        <w:tc>
          <w:tcPr>
            <w:tcW w:w="7080" w:type="dxa"/>
            <w:shd w:val="clear" w:color="auto" w:fill="FF9900"/>
          </w:tcPr>
          <w:p w:rsidR="00FA07AD" w:rsidRDefault="00FF2C54" w:rsidP="00FF2C54">
            <w:pPr>
              <w:rPr>
                <w:rFonts w:ascii="Times-Bold" w:hAnsi="Times-Bold" w:cs="Times-Bold"/>
                <w:b/>
                <w:bCs/>
                <w:sz w:val="24"/>
                <w:szCs w:val="24"/>
              </w:rPr>
            </w:pPr>
            <w:r>
              <w:rPr>
                <w:rFonts w:ascii="Times-Bold" w:hAnsi="Times-Bold" w:cs="Times-Bold"/>
                <w:b/>
                <w:bCs/>
                <w:sz w:val="24"/>
                <w:szCs w:val="24"/>
              </w:rPr>
              <w:t>Koolis on olemas ettevõtliku õppe meeskond</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Kirjeldus</w:t>
            </w:r>
          </w:p>
        </w:tc>
        <w:tc>
          <w:tcPr>
            <w:tcW w:w="7080" w:type="dxa"/>
          </w:tcPr>
          <w:p w:rsidR="00FF2C54" w:rsidRPr="002B5DBE" w:rsidRDefault="00FF2C54" w:rsidP="002B5DBE">
            <w:pPr>
              <w:jc w:val="both"/>
              <w:rPr>
                <w:rFonts w:ascii="Times-Bold" w:hAnsi="Times-Bold" w:cs="Times-Bold"/>
                <w:bCs/>
                <w:sz w:val="24"/>
                <w:szCs w:val="24"/>
              </w:rPr>
            </w:pPr>
            <w:r w:rsidRPr="002B5DBE">
              <w:rPr>
                <w:rFonts w:ascii="Times-Bold" w:hAnsi="Times-Bold" w:cs="Times-Bold"/>
                <w:bCs/>
                <w:sz w:val="24"/>
                <w:szCs w:val="24"/>
              </w:rPr>
              <w:t>Meeskonna olemasolu, kes vastutab õpetajate toetamise eest ettevõtliku õppe juurutamisel. Tegevused viiakse ellu koostöös.</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Mõõdik</w:t>
            </w:r>
          </w:p>
        </w:tc>
        <w:tc>
          <w:tcPr>
            <w:tcW w:w="7080" w:type="dxa"/>
          </w:tcPr>
          <w:p w:rsidR="00FF2C54" w:rsidRPr="002B5DBE" w:rsidRDefault="00FF2C54" w:rsidP="002B5DBE">
            <w:pPr>
              <w:jc w:val="both"/>
              <w:rPr>
                <w:rFonts w:ascii="Times-Bold" w:hAnsi="Times-Bold" w:cs="Times-Bold"/>
                <w:bCs/>
                <w:sz w:val="24"/>
                <w:szCs w:val="24"/>
              </w:rPr>
            </w:pPr>
            <w:r w:rsidRPr="002B5DBE">
              <w:rPr>
                <w:rFonts w:ascii="Times-Bold" w:hAnsi="Times-Bold" w:cs="Times-Bold"/>
                <w:bCs/>
                <w:sz w:val="24"/>
                <w:szCs w:val="24"/>
              </w:rPr>
              <w:t>Ettevõtliku õppe toimiv</w:t>
            </w:r>
            <w:r w:rsidR="002B5DBE" w:rsidRPr="002B5DBE">
              <w:rPr>
                <w:rFonts w:ascii="Times-Bold" w:hAnsi="Times-Bold" w:cs="Times-Bold"/>
                <w:bCs/>
                <w:sz w:val="24"/>
                <w:szCs w:val="24"/>
              </w:rPr>
              <w:t>a</w:t>
            </w:r>
            <w:r w:rsidRPr="002B5DBE">
              <w:rPr>
                <w:rFonts w:ascii="Times-Bold" w:hAnsi="Times-Bold" w:cs="Times-Bold"/>
                <w:bCs/>
                <w:sz w:val="24"/>
                <w:szCs w:val="24"/>
              </w:rPr>
              <w:t xml:space="preserve"> ja regulaarselt tegutsev</w:t>
            </w:r>
            <w:r w:rsidR="002B5DBE" w:rsidRPr="002B5DBE">
              <w:rPr>
                <w:rFonts w:ascii="Times-Bold" w:hAnsi="Times-Bold" w:cs="Times-Bold"/>
                <w:bCs/>
                <w:sz w:val="24"/>
                <w:szCs w:val="24"/>
              </w:rPr>
              <w:t>a meeskonna olemasolu. On määratletud meeskonna rollid ja vastutused.</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Andmete allikad</w:t>
            </w:r>
          </w:p>
        </w:tc>
        <w:tc>
          <w:tcPr>
            <w:tcW w:w="7080" w:type="dxa"/>
          </w:tcPr>
          <w:p w:rsidR="00FF2C54" w:rsidRPr="002B5DBE" w:rsidRDefault="002B5DBE" w:rsidP="002B5DBE">
            <w:pPr>
              <w:jc w:val="both"/>
              <w:rPr>
                <w:rFonts w:ascii="Times-Bold" w:hAnsi="Times-Bold" w:cs="Times-Bold"/>
                <w:bCs/>
                <w:sz w:val="24"/>
                <w:szCs w:val="24"/>
              </w:rPr>
            </w:pPr>
            <w:r w:rsidRPr="002B5DBE">
              <w:rPr>
                <w:rFonts w:ascii="Times-Bold" w:hAnsi="Times-Bold" w:cs="Times-Bold"/>
                <w:bCs/>
                <w:sz w:val="24"/>
                <w:szCs w:val="24"/>
              </w:rPr>
              <w:t>Asjakohased dokumendid (tööjuhendid, koosolekute protokollid, aastaaruanne jms)</w:t>
            </w:r>
          </w:p>
        </w:tc>
      </w:tr>
    </w:tbl>
    <w:p w:rsidR="0037021C" w:rsidRDefault="0037021C">
      <w:r>
        <w:br w:type="page"/>
      </w:r>
    </w:p>
    <w:tbl>
      <w:tblPr>
        <w:tblStyle w:val="Kontuurtabel"/>
        <w:tblW w:w="0" w:type="auto"/>
        <w:tblLook w:val="04A0" w:firstRow="1" w:lastRow="0" w:firstColumn="1" w:lastColumn="0" w:noHBand="0" w:noVBand="1"/>
      </w:tblPr>
      <w:tblGrid>
        <w:gridCol w:w="1980"/>
        <w:gridCol w:w="7080"/>
      </w:tblGrid>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lastRenderedPageBreak/>
              <w:t>Eesmärk</w:t>
            </w:r>
          </w:p>
        </w:tc>
        <w:tc>
          <w:tcPr>
            <w:tcW w:w="7080" w:type="dxa"/>
            <w:shd w:val="clear" w:color="auto" w:fill="FF9900"/>
          </w:tcPr>
          <w:p w:rsidR="00FF2C54" w:rsidRDefault="002B5DBE" w:rsidP="002B5DBE">
            <w:pPr>
              <w:rPr>
                <w:rFonts w:ascii="Times-Bold" w:hAnsi="Times-Bold" w:cs="Times-Bold"/>
                <w:b/>
                <w:bCs/>
                <w:sz w:val="24"/>
                <w:szCs w:val="24"/>
              </w:rPr>
            </w:pPr>
            <w:r>
              <w:rPr>
                <w:rFonts w:ascii="Times-Bold" w:hAnsi="Times-Bold" w:cs="Times-Bold"/>
                <w:b/>
                <w:bCs/>
                <w:sz w:val="24"/>
                <w:szCs w:val="24"/>
              </w:rPr>
              <w:t>Koolis toimib e</w:t>
            </w:r>
            <w:r w:rsidR="00FF2C54">
              <w:rPr>
                <w:rFonts w:ascii="Times-Bold" w:hAnsi="Times-Bold" w:cs="Times-Bold"/>
                <w:b/>
                <w:bCs/>
                <w:sz w:val="24"/>
                <w:szCs w:val="24"/>
              </w:rPr>
              <w:t xml:space="preserve">ttevõtluse õpe </w:t>
            </w:r>
          </w:p>
        </w:tc>
      </w:tr>
      <w:tr w:rsidR="002B5DBE" w:rsidTr="00FF2C54">
        <w:tc>
          <w:tcPr>
            <w:tcW w:w="1980" w:type="dxa"/>
            <w:shd w:val="clear" w:color="auto" w:fill="FF9900"/>
          </w:tcPr>
          <w:p w:rsidR="002B5DBE" w:rsidRDefault="002B5DBE" w:rsidP="00FF2C54">
            <w:pPr>
              <w:rPr>
                <w:rFonts w:ascii="Times-Bold" w:hAnsi="Times-Bold" w:cs="Times-Bold"/>
                <w:b/>
                <w:bCs/>
                <w:sz w:val="24"/>
                <w:szCs w:val="24"/>
              </w:rPr>
            </w:pPr>
            <w:r>
              <w:rPr>
                <w:rFonts w:ascii="Times-Bold" w:hAnsi="Times-Bold" w:cs="Times-Bold"/>
                <w:b/>
                <w:bCs/>
                <w:sz w:val="24"/>
                <w:szCs w:val="24"/>
              </w:rPr>
              <w:t>Kirjeldus</w:t>
            </w:r>
          </w:p>
        </w:tc>
        <w:tc>
          <w:tcPr>
            <w:tcW w:w="7080" w:type="dxa"/>
          </w:tcPr>
          <w:p w:rsidR="002B5DBE" w:rsidRPr="0037021C" w:rsidRDefault="0037021C" w:rsidP="0037021C">
            <w:pPr>
              <w:jc w:val="both"/>
              <w:rPr>
                <w:rFonts w:ascii="Times-Bold" w:hAnsi="Times-Bold" w:cs="Times-Bold"/>
                <w:bCs/>
                <w:sz w:val="24"/>
                <w:szCs w:val="24"/>
              </w:rPr>
            </w:pPr>
            <w:r w:rsidRPr="0037021C">
              <w:rPr>
                <w:rFonts w:ascii="Times-Bold" w:hAnsi="Times-Bold" w:cs="Times-Bold"/>
                <w:bCs/>
                <w:sz w:val="24"/>
                <w:szCs w:val="24"/>
              </w:rPr>
              <w:t>Ettevõtlusõppe olemasolu õppekavas, kas eraldi ainena või lõimitult.</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Mõõdik</w:t>
            </w:r>
          </w:p>
        </w:tc>
        <w:tc>
          <w:tcPr>
            <w:tcW w:w="7080" w:type="dxa"/>
          </w:tcPr>
          <w:p w:rsidR="00FF2C54" w:rsidRPr="0037021C" w:rsidRDefault="0037021C" w:rsidP="0037021C">
            <w:pPr>
              <w:jc w:val="both"/>
              <w:rPr>
                <w:rFonts w:ascii="Times-Bold" w:hAnsi="Times-Bold" w:cs="Times-Bold"/>
                <w:bCs/>
                <w:sz w:val="24"/>
                <w:szCs w:val="24"/>
              </w:rPr>
            </w:pPr>
            <w:r w:rsidRPr="0037021C">
              <w:rPr>
                <w:rFonts w:ascii="Times-Bold" w:hAnsi="Times-Bold" w:cs="Times-Bold"/>
                <w:bCs/>
                <w:sz w:val="24"/>
                <w:szCs w:val="24"/>
              </w:rPr>
              <w:t>Ettevõtlusõpe teoorias ja praktikas. Sellise õppe läbimõtestatus ja kirjeldatus.</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Andmete allikad</w:t>
            </w:r>
          </w:p>
        </w:tc>
        <w:tc>
          <w:tcPr>
            <w:tcW w:w="7080" w:type="dxa"/>
          </w:tcPr>
          <w:p w:rsidR="00FF2C54" w:rsidRPr="0037021C" w:rsidRDefault="0037021C" w:rsidP="0037021C">
            <w:pPr>
              <w:jc w:val="both"/>
              <w:rPr>
                <w:rFonts w:ascii="Times-Bold" w:hAnsi="Times-Bold" w:cs="Times-Bold"/>
                <w:bCs/>
                <w:sz w:val="24"/>
                <w:szCs w:val="24"/>
              </w:rPr>
            </w:pPr>
            <w:r w:rsidRPr="0037021C">
              <w:rPr>
                <w:rFonts w:ascii="Times-Bold" w:hAnsi="Times-Bold" w:cs="Times-Bold"/>
                <w:bCs/>
                <w:sz w:val="24"/>
                <w:szCs w:val="24"/>
              </w:rPr>
              <w:t>Kooli õppekava</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Eesmärk</w:t>
            </w:r>
          </w:p>
        </w:tc>
        <w:tc>
          <w:tcPr>
            <w:tcW w:w="7080" w:type="dxa"/>
            <w:shd w:val="clear" w:color="auto" w:fill="FF9900"/>
          </w:tcPr>
          <w:p w:rsidR="00FF2C54" w:rsidRDefault="0037021C" w:rsidP="0037021C">
            <w:pPr>
              <w:rPr>
                <w:rFonts w:ascii="Times-Bold" w:hAnsi="Times-Bold" w:cs="Times-Bold"/>
                <w:b/>
                <w:bCs/>
                <w:sz w:val="24"/>
                <w:szCs w:val="24"/>
              </w:rPr>
            </w:pPr>
            <w:r>
              <w:rPr>
                <w:rFonts w:ascii="Times-Bold" w:hAnsi="Times-Bold" w:cs="Times-Bold"/>
                <w:b/>
                <w:bCs/>
                <w:sz w:val="24"/>
                <w:szCs w:val="24"/>
              </w:rPr>
              <w:t xml:space="preserve">Koolist </w:t>
            </w:r>
            <w:r w:rsidR="00FF2C54">
              <w:rPr>
                <w:rFonts w:ascii="Times-Bold" w:hAnsi="Times-Bold" w:cs="Times-Bold"/>
                <w:b/>
                <w:bCs/>
                <w:sz w:val="24"/>
                <w:szCs w:val="24"/>
              </w:rPr>
              <w:t>väljalangevus</w:t>
            </w:r>
            <w:r>
              <w:rPr>
                <w:rFonts w:ascii="Times-Bold" w:hAnsi="Times-Bold" w:cs="Times-Bold"/>
                <w:b/>
                <w:bCs/>
                <w:sz w:val="24"/>
                <w:szCs w:val="24"/>
              </w:rPr>
              <w:t xml:space="preserve"> on minimaalne</w:t>
            </w:r>
          </w:p>
        </w:tc>
      </w:tr>
      <w:tr w:rsidR="0037021C" w:rsidTr="00FF2C54">
        <w:tc>
          <w:tcPr>
            <w:tcW w:w="1980" w:type="dxa"/>
            <w:shd w:val="clear" w:color="auto" w:fill="FF9900"/>
          </w:tcPr>
          <w:p w:rsidR="0037021C" w:rsidRDefault="0037021C" w:rsidP="00FF2C54">
            <w:pPr>
              <w:rPr>
                <w:rFonts w:ascii="Times-Bold" w:hAnsi="Times-Bold" w:cs="Times-Bold"/>
                <w:b/>
                <w:bCs/>
                <w:sz w:val="24"/>
                <w:szCs w:val="24"/>
              </w:rPr>
            </w:pPr>
            <w:r>
              <w:rPr>
                <w:rFonts w:ascii="Times-Bold" w:hAnsi="Times-Bold" w:cs="Times-Bold"/>
                <w:b/>
                <w:bCs/>
                <w:sz w:val="24"/>
                <w:szCs w:val="24"/>
              </w:rPr>
              <w:t>Kirjeldus</w:t>
            </w:r>
          </w:p>
        </w:tc>
        <w:tc>
          <w:tcPr>
            <w:tcW w:w="7080" w:type="dxa"/>
          </w:tcPr>
          <w:p w:rsidR="0037021C" w:rsidRPr="0037021C" w:rsidRDefault="0037021C" w:rsidP="00FF2C54">
            <w:pPr>
              <w:rPr>
                <w:rFonts w:ascii="Times-Bold" w:hAnsi="Times-Bold" w:cs="Times-Bold"/>
                <w:bCs/>
                <w:sz w:val="24"/>
                <w:szCs w:val="24"/>
              </w:rPr>
            </w:pPr>
            <w:r w:rsidRPr="0037021C">
              <w:rPr>
                <w:rFonts w:ascii="Times-Bold" w:hAnsi="Times-Bold" w:cs="Times-Bold"/>
                <w:bCs/>
                <w:sz w:val="24"/>
                <w:szCs w:val="24"/>
              </w:rPr>
              <w:t>Koolist väljalangevus EHIS-e mõistes</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Mõõdik</w:t>
            </w:r>
          </w:p>
        </w:tc>
        <w:tc>
          <w:tcPr>
            <w:tcW w:w="7080" w:type="dxa"/>
          </w:tcPr>
          <w:p w:rsidR="00FF2C54" w:rsidRPr="0037021C" w:rsidRDefault="0037021C" w:rsidP="00FF2C54">
            <w:pPr>
              <w:rPr>
                <w:rFonts w:ascii="Times-Bold" w:hAnsi="Times-Bold" w:cs="Times-Bold"/>
                <w:bCs/>
                <w:sz w:val="24"/>
                <w:szCs w:val="24"/>
              </w:rPr>
            </w:pPr>
            <w:r w:rsidRPr="0037021C">
              <w:rPr>
                <w:rFonts w:ascii="Times-Bold" w:hAnsi="Times-Bold" w:cs="Times-Bold"/>
                <w:bCs/>
                <w:sz w:val="24"/>
                <w:szCs w:val="24"/>
              </w:rPr>
              <w:t>Väljalangevuse mõõdik</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Andmete allikad</w:t>
            </w:r>
          </w:p>
        </w:tc>
        <w:tc>
          <w:tcPr>
            <w:tcW w:w="7080" w:type="dxa"/>
          </w:tcPr>
          <w:p w:rsidR="00FF2C54" w:rsidRPr="0037021C" w:rsidRDefault="0037021C" w:rsidP="00FF2C54">
            <w:pPr>
              <w:rPr>
                <w:rFonts w:ascii="Times-Bold" w:hAnsi="Times-Bold" w:cs="Times-Bold"/>
                <w:bCs/>
                <w:sz w:val="24"/>
                <w:szCs w:val="24"/>
              </w:rPr>
            </w:pPr>
            <w:r w:rsidRPr="0037021C">
              <w:rPr>
                <w:rFonts w:ascii="Times-Bold" w:hAnsi="Times-Bold" w:cs="Times-Bold"/>
                <w:bCs/>
                <w:sz w:val="24"/>
                <w:szCs w:val="24"/>
              </w:rPr>
              <w:t>EHIS</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Eesmärk</w:t>
            </w:r>
          </w:p>
        </w:tc>
        <w:tc>
          <w:tcPr>
            <w:tcW w:w="7080" w:type="dxa"/>
            <w:shd w:val="clear" w:color="auto" w:fill="FF9900"/>
          </w:tcPr>
          <w:p w:rsidR="00FF2C54" w:rsidRDefault="00230A73" w:rsidP="00FF2C54">
            <w:pPr>
              <w:rPr>
                <w:rFonts w:ascii="Times-Bold" w:hAnsi="Times-Bold" w:cs="Times-Bold"/>
                <w:b/>
                <w:bCs/>
                <w:sz w:val="24"/>
                <w:szCs w:val="24"/>
              </w:rPr>
            </w:pPr>
            <w:r>
              <w:rPr>
                <w:rFonts w:ascii="Times-Bold" w:hAnsi="Times-Bold" w:cs="Times-Bold"/>
                <w:b/>
                <w:bCs/>
                <w:sz w:val="24"/>
                <w:szCs w:val="24"/>
              </w:rPr>
              <w:t>Õpilasi kaasatakse</w:t>
            </w:r>
            <w:r w:rsidR="00FF2C54">
              <w:rPr>
                <w:rFonts w:ascii="Times-Bold" w:hAnsi="Times-Bold" w:cs="Times-Bold"/>
                <w:b/>
                <w:bCs/>
                <w:sz w:val="24"/>
                <w:szCs w:val="24"/>
              </w:rPr>
              <w:t xml:space="preserve"> õppe- ja kasvatusprotsessi kujundamisesse</w:t>
            </w:r>
          </w:p>
        </w:tc>
      </w:tr>
      <w:tr w:rsidR="00230A73" w:rsidTr="00FF2C54">
        <w:tc>
          <w:tcPr>
            <w:tcW w:w="1980" w:type="dxa"/>
            <w:shd w:val="clear" w:color="auto" w:fill="FF9900"/>
          </w:tcPr>
          <w:p w:rsidR="00230A73" w:rsidRDefault="00230A73" w:rsidP="00FF2C54">
            <w:pPr>
              <w:rPr>
                <w:rFonts w:ascii="Times-Bold" w:hAnsi="Times-Bold" w:cs="Times-Bold"/>
                <w:b/>
                <w:bCs/>
                <w:sz w:val="24"/>
                <w:szCs w:val="24"/>
              </w:rPr>
            </w:pPr>
            <w:r>
              <w:rPr>
                <w:rFonts w:ascii="Times-Bold" w:hAnsi="Times-Bold" w:cs="Times-Bold"/>
                <w:b/>
                <w:bCs/>
                <w:sz w:val="24"/>
                <w:szCs w:val="24"/>
              </w:rPr>
              <w:t>Kirjeldus</w:t>
            </w:r>
          </w:p>
        </w:tc>
        <w:tc>
          <w:tcPr>
            <w:tcW w:w="7080" w:type="dxa"/>
          </w:tcPr>
          <w:p w:rsidR="00230A73" w:rsidRPr="00230A73" w:rsidRDefault="00230A73" w:rsidP="00230A73">
            <w:pPr>
              <w:jc w:val="both"/>
              <w:rPr>
                <w:rFonts w:ascii="Times-Bold" w:hAnsi="Times-Bold" w:cs="Times-Bold"/>
                <w:bCs/>
                <w:sz w:val="24"/>
                <w:szCs w:val="24"/>
              </w:rPr>
            </w:pPr>
            <w:r w:rsidRPr="00230A73">
              <w:rPr>
                <w:rFonts w:ascii="Times-Bold" w:hAnsi="Times-Bold" w:cs="Times-Bold"/>
                <w:bCs/>
                <w:sz w:val="24"/>
                <w:szCs w:val="24"/>
              </w:rPr>
              <w:t>Kaasamismehhanismide kirjeldus ja toimivus. Mõju tuvastamise võimalikkus. Õppetunni tasandil õpilaste tagasiside, konstruktiivsed ettepanekud, nendega arvestamine.</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Mõõdik</w:t>
            </w:r>
          </w:p>
        </w:tc>
        <w:tc>
          <w:tcPr>
            <w:tcW w:w="7080" w:type="dxa"/>
          </w:tcPr>
          <w:p w:rsidR="00FF2C54" w:rsidRPr="00230A73" w:rsidRDefault="00230A73" w:rsidP="00230A73">
            <w:pPr>
              <w:jc w:val="both"/>
              <w:rPr>
                <w:rFonts w:ascii="Times-Bold" w:hAnsi="Times-Bold" w:cs="Times-Bold"/>
                <w:bCs/>
                <w:sz w:val="24"/>
                <w:szCs w:val="24"/>
              </w:rPr>
            </w:pPr>
            <w:r w:rsidRPr="00230A73">
              <w:rPr>
                <w:rFonts w:ascii="Times-Bold" w:hAnsi="Times-Bold" w:cs="Times-Bold"/>
                <w:bCs/>
                <w:sz w:val="24"/>
                <w:szCs w:val="24"/>
              </w:rPr>
              <w:t>Kaasamismehhanismide loetelu ja kirjeldus, nende kasutamise regulaarsus, tuvastatud mõju õppeprotsessile.</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Andmete allikad</w:t>
            </w:r>
          </w:p>
        </w:tc>
        <w:tc>
          <w:tcPr>
            <w:tcW w:w="7080" w:type="dxa"/>
          </w:tcPr>
          <w:p w:rsidR="00FF2C54" w:rsidRPr="00230A73" w:rsidRDefault="00230A73" w:rsidP="00230A73">
            <w:pPr>
              <w:jc w:val="both"/>
              <w:rPr>
                <w:rFonts w:ascii="Times-Bold" w:hAnsi="Times-Bold" w:cs="Times-Bold"/>
                <w:bCs/>
                <w:sz w:val="24"/>
                <w:szCs w:val="24"/>
              </w:rPr>
            </w:pPr>
            <w:r w:rsidRPr="00230A73">
              <w:rPr>
                <w:rFonts w:ascii="Times-Bold" w:hAnsi="Times-Bold" w:cs="Times-Bold"/>
                <w:bCs/>
                <w:sz w:val="24"/>
                <w:szCs w:val="24"/>
              </w:rPr>
              <w:t>Ainekaardid, õpetajate ja õpilaste tagasiside</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Eesmärk</w:t>
            </w:r>
          </w:p>
        </w:tc>
        <w:tc>
          <w:tcPr>
            <w:tcW w:w="7080" w:type="dxa"/>
            <w:shd w:val="clear" w:color="auto" w:fill="FF9900"/>
          </w:tcPr>
          <w:p w:rsidR="00FF2C54" w:rsidRDefault="00230A73" w:rsidP="00230A73">
            <w:pPr>
              <w:rPr>
                <w:rFonts w:ascii="Times-Bold" w:hAnsi="Times-Bold" w:cs="Times-Bold"/>
                <w:b/>
                <w:bCs/>
                <w:sz w:val="24"/>
                <w:szCs w:val="24"/>
              </w:rPr>
            </w:pPr>
            <w:r>
              <w:rPr>
                <w:rFonts w:ascii="Times-Bold" w:hAnsi="Times-Bold" w:cs="Times-Bold"/>
                <w:b/>
                <w:bCs/>
                <w:sz w:val="24"/>
                <w:szCs w:val="24"/>
              </w:rPr>
              <w:t>Koolis kasutatakse a</w:t>
            </w:r>
            <w:r w:rsidR="00FF2C54">
              <w:rPr>
                <w:rFonts w:ascii="Times-Bold" w:hAnsi="Times-Bold" w:cs="Times-Bold"/>
                <w:b/>
                <w:bCs/>
                <w:sz w:val="24"/>
                <w:szCs w:val="24"/>
              </w:rPr>
              <w:t>ktiivõppemeetod</w:t>
            </w:r>
            <w:r>
              <w:rPr>
                <w:rFonts w:ascii="Times-Bold" w:hAnsi="Times-Bold" w:cs="Times-Bold"/>
                <w:b/>
                <w:bCs/>
                <w:sz w:val="24"/>
                <w:szCs w:val="24"/>
              </w:rPr>
              <w:t>eid</w:t>
            </w:r>
          </w:p>
        </w:tc>
      </w:tr>
      <w:tr w:rsidR="00230A73" w:rsidTr="00FF2C54">
        <w:tc>
          <w:tcPr>
            <w:tcW w:w="1980" w:type="dxa"/>
            <w:shd w:val="clear" w:color="auto" w:fill="FF9900"/>
          </w:tcPr>
          <w:p w:rsidR="00230A73" w:rsidRDefault="00230A73" w:rsidP="00FF2C54">
            <w:pPr>
              <w:rPr>
                <w:rFonts w:ascii="Times-Bold" w:hAnsi="Times-Bold" w:cs="Times-Bold"/>
                <w:b/>
                <w:bCs/>
                <w:sz w:val="24"/>
                <w:szCs w:val="24"/>
              </w:rPr>
            </w:pPr>
            <w:r>
              <w:rPr>
                <w:rFonts w:ascii="Times-Bold" w:hAnsi="Times-Bold" w:cs="Times-Bold"/>
                <w:b/>
                <w:bCs/>
                <w:sz w:val="24"/>
                <w:szCs w:val="24"/>
              </w:rPr>
              <w:t>Kirjeldus</w:t>
            </w:r>
          </w:p>
        </w:tc>
        <w:tc>
          <w:tcPr>
            <w:tcW w:w="7080" w:type="dxa"/>
          </w:tcPr>
          <w:p w:rsidR="00230A73" w:rsidRPr="00D21CDC" w:rsidRDefault="00230A73" w:rsidP="00D21CDC">
            <w:pPr>
              <w:jc w:val="both"/>
              <w:rPr>
                <w:rFonts w:ascii="Times-Bold" w:hAnsi="Times-Bold" w:cs="Times-Bold"/>
                <w:bCs/>
                <w:sz w:val="24"/>
                <w:szCs w:val="24"/>
              </w:rPr>
            </w:pPr>
            <w:r w:rsidRPr="00D21CDC">
              <w:rPr>
                <w:rFonts w:ascii="Times-Bold" w:hAnsi="Times-Bold" w:cs="Times-Bold"/>
                <w:bCs/>
                <w:sz w:val="24"/>
                <w:szCs w:val="24"/>
              </w:rPr>
              <w:t>Õppeprotsessis kasutatavate aktiivõppe meetodite osakaal ja vaheldusrikkus, laste algatust nõudvate tegevuste ja vabategevuste osakaal.</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Mõõdik</w:t>
            </w:r>
          </w:p>
        </w:tc>
        <w:tc>
          <w:tcPr>
            <w:tcW w:w="7080" w:type="dxa"/>
          </w:tcPr>
          <w:p w:rsidR="00FF2C54" w:rsidRPr="00D21CDC" w:rsidRDefault="00230A73" w:rsidP="00D21CDC">
            <w:pPr>
              <w:jc w:val="both"/>
              <w:rPr>
                <w:rFonts w:ascii="Times-Bold" w:hAnsi="Times-Bold" w:cs="Times-Bold"/>
                <w:bCs/>
                <w:sz w:val="24"/>
                <w:szCs w:val="24"/>
              </w:rPr>
            </w:pPr>
            <w:r w:rsidRPr="00D21CDC">
              <w:rPr>
                <w:rFonts w:ascii="Times-Bold" w:hAnsi="Times-Bold" w:cs="Times-Bold"/>
                <w:bCs/>
                <w:sz w:val="24"/>
                <w:szCs w:val="24"/>
              </w:rPr>
              <w:t>Erinevate aktiivõppe meetodite kasutamise suhe traditsioonilisse õppevormi, nende k</w:t>
            </w:r>
            <w:r w:rsidR="00D21CDC" w:rsidRPr="00D21CDC">
              <w:rPr>
                <w:rFonts w:ascii="Times-Bold" w:hAnsi="Times-Bold" w:cs="Times-Bold"/>
                <w:bCs/>
                <w:sz w:val="24"/>
                <w:szCs w:val="24"/>
              </w:rPr>
              <w:t>asutamise kirjeldus ja otstarve. Õpilaste kaasahaaratus õppeprotsessi, nende tajutud aktiivsuse määr ja suhe tajutud õpetaja aktiivsusega.</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Andmete allikad</w:t>
            </w:r>
          </w:p>
        </w:tc>
        <w:tc>
          <w:tcPr>
            <w:tcW w:w="7080" w:type="dxa"/>
          </w:tcPr>
          <w:p w:rsidR="00FF2C54" w:rsidRPr="00D21CDC" w:rsidRDefault="00D21CDC" w:rsidP="00D21CDC">
            <w:pPr>
              <w:jc w:val="both"/>
              <w:rPr>
                <w:rFonts w:ascii="Times-Bold" w:hAnsi="Times-Bold" w:cs="Times-Bold"/>
                <w:bCs/>
                <w:sz w:val="24"/>
                <w:szCs w:val="24"/>
              </w:rPr>
            </w:pPr>
            <w:r w:rsidRPr="00D21CDC">
              <w:rPr>
                <w:rFonts w:ascii="Times-Bold" w:hAnsi="Times-Bold" w:cs="Times-Bold"/>
                <w:bCs/>
                <w:sz w:val="24"/>
                <w:szCs w:val="24"/>
              </w:rPr>
              <w:t>Õpetajate ja õpilaste tagasiside (intervjuud, rahuloluküsitlus), sisevaatlused, ainekaardid.</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Eesmärk</w:t>
            </w:r>
          </w:p>
        </w:tc>
        <w:tc>
          <w:tcPr>
            <w:tcW w:w="7080" w:type="dxa"/>
            <w:shd w:val="clear" w:color="auto" w:fill="FF9900"/>
          </w:tcPr>
          <w:p w:rsidR="00FF2C54" w:rsidRDefault="00230A73" w:rsidP="00230A73">
            <w:pPr>
              <w:rPr>
                <w:rFonts w:ascii="Times-Bold" w:hAnsi="Times-Bold" w:cs="Times-Bold"/>
                <w:b/>
                <w:bCs/>
                <w:sz w:val="24"/>
                <w:szCs w:val="24"/>
              </w:rPr>
            </w:pPr>
            <w:r>
              <w:rPr>
                <w:rFonts w:ascii="Times-Bold" w:hAnsi="Times-Bold" w:cs="Times-Bold"/>
                <w:b/>
                <w:bCs/>
                <w:sz w:val="24"/>
                <w:szCs w:val="24"/>
              </w:rPr>
              <w:t>Õpe on lõimitud</w:t>
            </w:r>
            <w:r w:rsidR="00FF2C54">
              <w:rPr>
                <w:rFonts w:ascii="Times-Bold" w:hAnsi="Times-Bold" w:cs="Times-Bold"/>
                <w:b/>
                <w:bCs/>
                <w:sz w:val="24"/>
                <w:szCs w:val="24"/>
              </w:rPr>
              <w:t xml:space="preserve"> ja </w:t>
            </w:r>
            <w:r>
              <w:rPr>
                <w:rFonts w:ascii="Times-Bold" w:hAnsi="Times-Bold" w:cs="Times-Bold"/>
                <w:b/>
                <w:bCs/>
                <w:sz w:val="24"/>
                <w:szCs w:val="24"/>
              </w:rPr>
              <w:t>sellel on</w:t>
            </w:r>
            <w:r w:rsidR="00FF2C54">
              <w:rPr>
                <w:rFonts w:ascii="Times-Bold" w:hAnsi="Times-Bold" w:cs="Times-Bold"/>
                <w:b/>
                <w:bCs/>
                <w:sz w:val="24"/>
                <w:szCs w:val="24"/>
              </w:rPr>
              <w:t>s</w:t>
            </w:r>
            <w:r>
              <w:rPr>
                <w:rFonts w:ascii="Times-Bold" w:hAnsi="Times-Bold" w:cs="Times-Bold"/>
                <w:b/>
                <w:bCs/>
                <w:sz w:val="24"/>
                <w:szCs w:val="24"/>
              </w:rPr>
              <w:t xml:space="preserve"> s</w:t>
            </w:r>
            <w:r w:rsidR="00FF2C54">
              <w:rPr>
                <w:rFonts w:ascii="Times-Bold" w:hAnsi="Times-Bold" w:cs="Times-Bold"/>
                <w:b/>
                <w:bCs/>
                <w:sz w:val="24"/>
                <w:szCs w:val="24"/>
              </w:rPr>
              <w:t>eos praktiliste väljakutsetega</w:t>
            </w:r>
          </w:p>
        </w:tc>
      </w:tr>
      <w:tr w:rsidR="00880CD8" w:rsidTr="00FF2C54">
        <w:tc>
          <w:tcPr>
            <w:tcW w:w="1980" w:type="dxa"/>
            <w:shd w:val="clear" w:color="auto" w:fill="FF9900"/>
          </w:tcPr>
          <w:p w:rsidR="00880CD8" w:rsidRDefault="00880CD8" w:rsidP="00FF2C54">
            <w:pPr>
              <w:rPr>
                <w:rFonts w:ascii="Times-Bold" w:hAnsi="Times-Bold" w:cs="Times-Bold"/>
                <w:b/>
                <w:bCs/>
                <w:sz w:val="24"/>
                <w:szCs w:val="24"/>
              </w:rPr>
            </w:pPr>
            <w:r>
              <w:rPr>
                <w:rFonts w:ascii="Times-Bold" w:hAnsi="Times-Bold" w:cs="Times-Bold"/>
                <w:b/>
                <w:bCs/>
                <w:sz w:val="24"/>
                <w:szCs w:val="24"/>
              </w:rPr>
              <w:t>Kirjeldus</w:t>
            </w:r>
          </w:p>
        </w:tc>
        <w:tc>
          <w:tcPr>
            <w:tcW w:w="7080" w:type="dxa"/>
          </w:tcPr>
          <w:p w:rsidR="00880CD8" w:rsidRPr="00880CD8" w:rsidRDefault="00880CD8" w:rsidP="00880CD8">
            <w:pPr>
              <w:jc w:val="both"/>
              <w:rPr>
                <w:rFonts w:ascii="Times-Bold" w:hAnsi="Times-Bold" w:cs="Times-Bold"/>
                <w:bCs/>
                <w:sz w:val="24"/>
                <w:szCs w:val="24"/>
              </w:rPr>
            </w:pPr>
            <w:r w:rsidRPr="00880CD8">
              <w:rPr>
                <w:rFonts w:ascii="Times-Bold" w:hAnsi="Times-Bold" w:cs="Times-Bold"/>
                <w:bCs/>
                <w:sz w:val="24"/>
                <w:szCs w:val="24"/>
              </w:rPr>
              <w:t>Praktilist väärtust omavate tegevuste hulk õppeprotsessis (kaastöö  partneritele, ettevõtlus, heategevus, projektiline tegevus, vabatahtlik tegevus, loovtööd), erinevate ainete ja/või ainevaldkondade lõimitus õppeprotsessis, kirjeldatus õppekavas, õpetajate ainekaartides.</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Mõõdik</w:t>
            </w:r>
          </w:p>
        </w:tc>
        <w:tc>
          <w:tcPr>
            <w:tcW w:w="7080" w:type="dxa"/>
          </w:tcPr>
          <w:p w:rsidR="00FF2C54" w:rsidRPr="00880CD8" w:rsidRDefault="00880CD8" w:rsidP="00880CD8">
            <w:pPr>
              <w:jc w:val="both"/>
              <w:rPr>
                <w:rFonts w:ascii="Times-Bold" w:hAnsi="Times-Bold" w:cs="Times-Bold"/>
                <w:bCs/>
                <w:sz w:val="24"/>
                <w:szCs w:val="24"/>
              </w:rPr>
            </w:pPr>
            <w:r>
              <w:rPr>
                <w:rFonts w:ascii="Times-Bold" w:hAnsi="Times-Bold" w:cs="Times-Bold"/>
                <w:bCs/>
                <w:sz w:val="24"/>
                <w:szCs w:val="24"/>
              </w:rPr>
              <w:t>Ainete/ainevaldkondade lõimitusse tase, erinevate väliskeskkonnas (sh sotsiaalses, majanduslikus) praktilist väärtust omavate tegevuste loetelu.</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Andmete allikad</w:t>
            </w:r>
          </w:p>
        </w:tc>
        <w:tc>
          <w:tcPr>
            <w:tcW w:w="7080" w:type="dxa"/>
          </w:tcPr>
          <w:p w:rsidR="00FF2C54" w:rsidRPr="00880CD8" w:rsidRDefault="00880CD8" w:rsidP="00880CD8">
            <w:pPr>
              <w:jc w:val="both"/>
              <w:rPr>
                <w:rFonts w:ascii="Times-Bold" w:hAnsi="Times-Bold" w:cs="Times-Bold"/>
                <w:bCs/>
                <w:sz w:val="24"/>
                <w:szCs w:val="24"/>
              </w:rPr>
            </w:pPr>
            <w:r w:rsidRPr="00880CD8">
              <w:rPr>
                <w:rFonts w:ascii="Times-Bold" w:hAnsi="Times-Bold" w:cs="Times-Bold"/>
                <w:bCs/>
                <w:sz w:val="24"/>
                <w:szCs w:val="24"/>
              </w:rPr>
              <w:t>Õppekava, ainekaardid</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Eesmärk</w:t>
            </w:r>
          </w:p>
        </w:tc>
        <w:tc>
          <w:tcPr>
            <w:tcW w:w="7080" w:type="dxa"/>
            <w:shd w:val="clear" w:color="auto" w:fill="FF9900"/>
          </w:tcPr>
          <w:p w:rsidR="00FF2C54" w:rsidRDefault="00230A73" w:rsidP="00230A73">
            <w:pPr>
              <w:rPr>
                <w:rFonts w:ascii="Times-Bold" w:hAnsi="Times-Bold" w:cs="Times-Bold"/>
                <w:b/>
                <w:bCs/>
                <w:sz w:val="24"/>
                <w:szCs w:val="24"/>
              </w:rPr>
            </w:pPr>
            <w:r>
              <w:rPr>
                <w:rFonts w:ascii="Times-Bold" w:hAnsi="Times-Bold" w:cs="Times-Bold"/>
                <w:b/>
                <w:bCs/>
                <w:sz w:val="24"/>
                <w:szCs w:val="24"/>
              </w:rPr>
              <w:t>Koolis on rakendunud õppimist toetav hindamine</w:t>
            </w:r>
          </w:p>
        </w:tc>
      </w:tr>
      <w:tr w:rsidR="00880CD8" w:rsidTr="00FF2C54">
        <w:tc>
          <w:tcPr>
            <w:tcW w:w="1980" w:type="dxa"/>
            <w:shd w:val="clear" w:color="auto" w:fill="FF9900"/>
          </w:tcPr>
          <w:p w:rsidR="00880CD8" w:rsidRDefault="00880CD8" w:rsidP="00FF2C54">
            <w:pPr>
              <w:rPr>
                <w:rFonts w:ascii="Times-Bold" w:hAnsi="Times-Bold" w:cs="Times-Bold"/>
                <w:b/>
                <w:bCs/>
                <w:sz w:val="24"/>
                <w:szCs w:val="24"/>
              </w:rPr>
            </w:pPr>
            <w:r>
              <w:rPr>
                <w:rFonts w:ascii="Times-Bold" w:hAnsi="Times-Bold" w:cs="Times-Bold"/>
                <w:b/>
                <w:bCs/>
                <w:sz w:val="24"/>
                <w:szCs w:val="24"/>
              </w:rPr>
              <w:t>Kirjeldus</w:t>
            </w:r>
          </w:p>
        </w:tc>
        <w:tc>
          <w:tcPr>
            <w:tcW w:w="7080" w:type="dxa"/>
          </w:tcPr>
          <w:p w:rsidR="00880CD8" w:rsidRPr="000D317E" w:rsidRDefault="00880CD8" w:rsidP="000D317E">
            <w:pPr>
              <w:jc w:val="both"/>
              <w:rPr>
                <w:rFonts w:ascii="Times-Bold" w:hAnsi="Times-Bold" w:cs="Times-Bold"/>
                <w:bCs/>
                <w:sz w:val="24"/>
                <w:szCs w:val="24"/>
              </w:rPr>
            </w:pPr>
            <w:r w:rsidRPr="000D317E">
              <w:rPr>
                <w:rFonts w:ascii="Times-Bold" w:hAnsi="Times-Bold" w:cs="Times-Bold"/>
                <w:bCs/>
                <w:sz w:val="24"/>
                <w:szCs w:val="24"/>
              </w:rPr>
              <w:t>Õppimist toetava hindamise rakendatus õppeprotsessis (sh enesehindamine, kaaslase hindamine, õpilase personaalse arengu hindamine)</w:t>
            </w:r>
            <w:r w:rsidR="000D317E" w:rsidRPr="000D317E">
              <w:rPr>
                <w:rFonts w:ascii="Times-Bold" w:hAnsi="Times-Bold" w:cs="Times-Bold"/>
                <w:bCs/>
                <w:sz w:val="24"/>
                <w:szCs w:val="24"/>
              </w:rPr>
              <w:t xml:space="preserve">, </w:t>
            </w:r>
            <w:r w:rsidRPr="000D317E">
              <w:rPr>
                <w:rFonts w:ascii="Times-Bold" w:hAnsi="Times-Bold" w:cs="Times-Bold"/>
                <w:bCs/>
                <w:sz w:val="24"/>
                <w:szCs w:val="24"/>
              </w:rPr>
              <w:t>tagasisidestamine.</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Mõõdik</w:t>
            </w:r>
          </w:p>
        </w:tc>
        <w:tc>
          <w:tcPr>
            <w:tcW w:w="7080" w:type="dxa"/>
          </w:tcPr>
          <w:p w:rsidR="00FF2C54" w:rsidRPr="000D317E" w:rsidRDefault="000D317E" w:rsidP="000D317E">
            <w:pPr>
              <w:jc w:val="both"/>
              <w:rPr>
                <w:rFonts w:ascii="Times-Bold" w:hAnsi="Times-Bold" w:cs="Times-Bold"/>
                <w:bCs/>
                <w:sz w:val="24"/>
                <w:szCs w:val="24"/>
              </w:rPr>
            </w:pPr>
            <w:r w:rsidRPr="000D317E">
              <w:rPr>
                <w:rFonts w:ascii="Times-Bold" w:hAnsi="Times-Bold" w:cs="Times-Bold"/>
                <w:bCs/>
                <w:sz w:val="24"/>
                <w:szCs w:val="24"/>
              </w:rPr>
              <w:t>Meetodite kirjeldus ja loetelu, mõju hinnangud.</w:t>
            </w:r>
          </w:p>
        </w:tc>
      </w:tr>
      <w:tr w:rsidR="00FF2C54" w:rsidTr="00FF2C54">
        <w:tc>
          <w:tcPr>
            <w:tcW w:w="1980" w:type="dxa"/>
            <w:shd w:val="clear" w:color="auto" w:fill="FF9900"/>
          </w:tcPr>
          <w:p w:rsidR="00FF2C54" w:rsidRDefault="00FF2C54" w:rsidP="00FF2C54">
            <w:pPr>
              <w:rPr>
                <w:rFonts w:ascii="Times-Bold" w:hAnsi="Times-Bold" w:cs="Times-Bold"/>
                <w:b/>
                <w:bCs/>
                <w:sz w:val="24"/>
                <w:szCs w:val="24"/>
              </w:rPr>
            </w:pPr>
            <w:r>
              <w:rPr>
                <w:rFonts w:ascii="Times-Bold" w:hAnsi="Times-Bold" w:cs="Times-Bold"/>
                <w:b/>
                <w:bCs/>
                <w:sz w:val="24"/>
                <w:szCs w:val="24"/>
              </w:rPr>
              <w:t>Andmete allikad</w:t>
            </w:r>
          </w:p>
        </w:tc>
        <w:tc>
          <w:tcPr>
            <w:tcW w:w="7080" w:type="dxa"/>
          </w:tcPr>
          <w:p w:rsidR="00FF2C54" w:rsidRPr="000D317E" w:rsidRDefault="000D317E" w:rsidP="000D317E">
            <w:pPr>
              <w:jc w:val="both"/>
              <w:rPr>
                <w:rFonts w:ascii="Times-Bold" w:hAnsi="Times-Bold" w:cs="Times-Bold"/>
                <w:bCs/>
                <w:sz w:val="24"/>
                <w:szCs w:val="24"/>
              </w:rPr>
            </w:pPr>
            <w:r w:rsidRPr="000D317E">
              <w:rPr>
                <w:rFonts w:ascii="Times-Bold" w:hAnsi="Times-Bold" w:cs="Times-Bold"/>
                <w:bCs/>
                <w:sz w:val="24"/>
                <w:szCs w:val="24"/>
              </w:rPr>
              <w:t>Õpetajate, õpilaste ja lapsevanemate tagasiside, dokumentatsioon.</w:t>
            </w:r>
          </w:p>
        </w:tc>
      </w:tr>
    </w:tbl>
    <w:p w:rsidR="008941AB" w:rsidRDefault="008941AB">
      <w:pPr>
        <w:rPr>
          <w:rFonts w:ascii="Times-Bold" w:hAnsi="Times-Bold" w:cs="Times-Bold"/>
          <w:b/>
          <w:bCs/>
          <w:sz w:val="24"/>
          <w:szCs w:val="24"/>
        </w:rPr>
      </w:pPr>
    </w:p>
    <w:p w:rsidR="00D21CDC" w:rsidRDefault="00D21CDC">
      <w:pPr>
        <w:rPr>
          <w:rFonts w:ascii="Times-Bold" w:hAnsi="Times-Bold" w:cs="Times-Bold"/>
          <w:b/>
          <w:bCs/>
          <w:sz w:val="24"/>
          <w:szCs w:val="24"/>
        </w:rPr>
      </w:pPr>
      <w:r>
        <w:rPr>
          <w:rFonts w:ascii="Times-Bold" w:hAnsi="Times-Bold" w:cs="Times-Bold"/>
          <w:b/>
          <w:bCs/>
          <w:sz w:val="24"/>
          <w:szCs w:val="24"/>
        </w:rPr>
        <w:br w:type="page"/>
      </w:r>
    </w:p>
    <w:p w:rsidR="00462982" w:rsidRPr="000D317E" w:rsidRDefault="00F47D92">
      <w:pPr>
        <w:rPr>
          <w:rFonts w:ascii="Times-Bold" w:hAnsi="Times-Bold" w:cs="Times-Bold"/>
          <w:b/>
          <w:bCs/>
          <w:sz w:val="28"/>
          <w:szCs w:val="28"/>
        </w:rPr>
      </w:pPr>
      <w:r w:rsidRPr="000D317E">
        <w:rPr>
          <w:rFonts w:ascii="Times-Bold" w:hAnsi="Times-Bold" w:cs="Times-Bold"/>
          <w:b/>
          <w:bCs/>
          <w:sz w:val="28"/>
          <w:szCs w:val="28"/>
        </w:rPr>
        <w:lastRenderedPageBreak/>
        <w:t>5</w:t>
      </w:r>
      <w:r w:rsidR="00FA07AD" w:rsidRPr="000D317E">
        <w:rPr>
          <w:rFonts w:ascii="Times-Bold" w:hAnsi="Times-Bold" w:cs="Times-Bold"/>
          <w:b/>
          <w:bCs/>
          <w:sz w:val="28"/>
          <w:szCs w:val="28"/>
        </w:rPr>
        <w:t>.5</w:t>
      </w:r>
      <w:r w:rsidR="00462982" w:rsidRPr="000D317E">
        <w:rPr>
          <w:rFonts w:ascii="Times-Bold" w:hAnsi="Times-Bold" w:cs="Times-Bold"/>
          <w:b/>
          <w:bCs/>
          <w:sz w:val="28"/>
          <w:szCs w:val="28"/>
        </w:rPr>
        <w:t xml:space="preserve"> RESSURSSIDE JUHTIMINE</w:t>
      </w:r>
    </w:p>
    <w:tbl>
      <w:tblPr>
        <w:tblStyle w:val="Kontuurtabel"/>
        <w:tblW w:w="0" w:type="auto"/>
        <w:tblLook w:val="04A0" w:firstRow="1" w:lastRow="0" w:firstColumn="1" w:lastColumn="0" w:noHBand="0" w:noVBand="1"/>
      </w:tblPr>
      <w:tblGrid>
        <w:gridCol w:w="1980"/>
        <w:gridCol w:w="7080"/>
      </w:tblGrid>
      <w:tr w:rsidR="00462982" w:rsidTr="008744A6">
        <w:tc>
          <w:tcPr>
            <w:tcW w:w="1980" w:type="dxa"/>
            <w:shd w:val="clear" w:color="auto" w:fill="66CCFF"/>
          </w:tcPr>
          <w:p w:rsidR="00462982" w:rsidRDefault="00462982" w:rsidP="00680FAB">
            <w:pPr>
              <w:rPr>
                <w:rFonts w:ascii="Times-Bold" w:hAnsi="Times-Bold" w:cs="Times-Bold"/>
                <w:b/>
                <w:bCs/>
                <w:sz w:val="24"/>
                <w:szCs w:val="24"/>
              </w:rPr>
            </w:pPr>
            <w:r>
              <w:rPr>
                <w:rFonts w:ascii="Times-Bold" w:hAnsi="Times-Bold" w:cs="Times-Bold"/>
                <w:b/>
                <w:bCs/>
                <w:sz w:val="24"/>
                <w:szCs w:val="24"/>
              </w:rPr>
              <w:t>Eesmärk</w:t>
            </w:r>
          </w:p>
        </w:tc>
        <w:tc>
          <w:tcPr>
            <w:tcW w:w="7080" w:type="dxa"/>
            <w:shd w:val="clear" w:color="auto" w:fill="66CCFF"/>
          </w:tcPr>
          <w:p w:rsidR="00462982" w:rsidRDefault="008744A6" w:rsidP="008744A6">
            <w:pPr>
              <w:rPr>
                <w:rFonts w:ascii="Times-Bold" w:hAnsi="Times-Bold" w:cs="Times-Bold"/>
                <w:b/>
                <w:bCs/>
                <w:sz w:val="24"/>
                <w:szCs w:val="24"/>
              </w:rPr>
            </w:pPr>
            <w:r>
              <w:rPr>
                <w:rFonts w:ascii="Times-Bold" w:hAnsi="Times-Bold" w:cs="Times-Bold"/>
                <w:b/>
                <w:bCs/>
                <w:sz w:val="24"/>
                <w:szCs w:val="24"/>
              </w:rPr>
              <w:t>Koolis kogutakse õ</w:t>
            </w:r>
            <w:r w:rsidR="00FA07AD">
              <w:rPr>
                <w:rFonts w:ascii="Times-Bold" w:hAnsi="Times-Bold" w:cs="Times-Bold"/>
                <w:b/>
                <w:bCs/>
                <w:sz w:val="24"/>
                <w:szCs w:val="24"/>
              </w:rPr>
              <w:t>pilasalgatustega rahalis</w:t>
            </w:r>
            <w:r>
              <w:rPr>
                <w:rFonts w:ascii="Times-Bold" w:hAnsi="Times-Bold" w:cs="Times-Bold"/>
                <w:b/>
                <w:bCs/>
                <w:sz w:val="24"/>
                <w:szCs w:val="24"/>
              </w:rPr>
              <w:t>i</w:t>
            </w:r>
            <w:r w:rsidR="00FA07AD">
              <w:rPr>
                <w:rFonts w:ascii="Times-Bold" w:hAnsi="Times-Bold" w:cs="Times-Bold"/>
                <w:b/>
                <w:bCs/>
                <w:sz w:val="24"/>
                <w:szCs w:val="24"/>
              </w:rPr>
              <w:t xml:space="preserve"> vahend</w:t>
            </w:r>
            <w:r>
              <w:rPr>
                <w:rFonts w:ascii="Times-Bold" w:hAnsi="Times-Bold" w:cs="Times-Bold"/>
                <w:b/>
                <w:bCs/>
                <w:sz w:val="24"/>
                <w:szCs w:val="24"/>
              </w:rPr>
              <w:t>e</w:t>
            </w:r>
            <w:r w:rsidR="00FA07AD">
              <w:rPr>
                <w:rFonts w:ascii="Times-Bold" w:hAnsi="Times-Bold" w:cs="Times-Bold"/>
                <w:b/>
                <w:bCs/>
                <w:sz w:val="24"/>
                <w:szCs w:val="24"/>
              </w:rPr>
              <w:t>id</w:t>
            </w:r>
          </w:p>
        </w:tc>
      </w:tr>
      <w:tr w:rsidR="00727BE4" w:rsidTr="008744A6">
        <w:tc>
          <w:tcPr>
            <w:tcW w:w="1980" w:type="dxa"/>
            <w:shd w:val="clear" w:color="auto" w:fill="66CCFF"/>
          </w:tcPr>
          <w:p w:rsidR="00727BE4" w:rsidRDefault="00727BE4" w:rsidP="00680FAB">
            <w:pPr>
              <w:rPr>
                <w:rFonts w:ascii="Times-Bold" w:hAnsi="Times-Bold" w:cs="Times-Bold"/>
                <w:b/>
                <w:bCs/>
                <w:sz w:val="24"/>
                <w:szCs w:val="24"/>
              </w:rPr>
            </w:pPr>
            <w:r>
              <w:rPr>
                <w:rFonts w:ascii="Times-Bold" w:hAnsi="Times-Bold" w:cs="Times-Bold"/>
                <w:b/>
                <w:bCs/>
                <w:sz w:val="24"/>
                <w:szCs w:val="24"/>
              </w:rPr>
              <w:t>Kirjeldus</w:t>
            </w:r>
          </w:p>
        </w:tc>
        <w:tc>
          <w:tcPr>
            <w:tcW w:w="7080" w:type="dxa"/>
          </w:tcPr>
          <w:p w:rsidR="00727BE4" w:rsidRPr="008744A6" w:rsidRDefault="00727BE4" w:rsidP="008744A6">
            <w:pPr>
              <w:jc w:val="both"/>
              <w:rPr>
                <w:rFonts w:ascii="Times-Bold" w:hAnsi="Times-Bold" w:cs="Times-Bold"/>
                <w:bCs/>
                <w:sz w:val="24"/>
                <w:szCs w:val="24"/>
              </w:rPr>
            </w:pPr>
            <w:r w:rsidRPr="008744A6">
              <w:rPr>
                <w:rFonts w:ascii="Times-Bold" w:hAnsi="Times-Bold" w:cs="Times-Bold"/>
                <w:bCs/>
                <w:sz w:val="24"/>
                <w:szCs w:val="24"/>
              </w:rPr>
              <w:t xml:space="preserve">Õpilasettevõtete käive ja kasum, õpilasprojektide tulem. Ettevõtlusprojektide puhul kasum (tulude ja kulude vahe). </w:t>
            </w:r>
          </w:p>
        </w:tc>
      </w:tr>
      <w:tr w:rsidR="00462982" w:rsidTr="008744A6">
        <w:tc>
          <w:tcPr>
            <w:tcW w:w="1980" w:type="dxa"/>
            <w:shd w:val="clear" w:color="auto" w:fill="66CCFF"/>
          </w:tcPr>
          <w:p w:rsidR="00462982" w:rsidRDefault="00462982" w:rsidP="00680FAB">
            <w:pPr>
              <w:rPr>
                <w:rFonts w:ascii="Times-Bold" w:hAnsi="Times-Bold" w:cs="Times-Bold"/>
                <w:b/>
                <w:bCs/>
                <w:sz w:val="24"/>
                <w:szCs w:val="24"/>
              </w:rPr>
            </w:pPr>
            <w:r>
              <w:rPr>
                <w:rFonts w:ascii="Times-Bold" w:hAnsi="Times-Bold" w:cs="Times-Bold"/>
                <w:b/>
                <w:bCs/>
                <w:sz w:val="24"/>
                <w:szCs w:val="24"/>
              </w:rPr>
              <w:t>Mõõdik</w:t>
            </w:r>
          </w:p>
        </w:tc>
        <w:tc>
          <w:tcPr>
            <w:tcW w:w="7080" w:type="dxa"/>
          </w:tcPr>
          <w:p w:rsidR="00462982" w:rsidRPr="008744A6" w:rsidRDefault="008744A6" w:rsidP="008744A6">
            <w:pPr>
              <w:jc w:val="both"/>
              <w:rPr>
                <w:rFonts w:ascii="Times-Bold" w:hAnsi="Times-Bold" w:cs="Times-Bold"/>
                <w:bCs/>
                <w:sz w:val="24"/>
                <w:szCs w:val="24"/>
              </w:rPr>
            </w:pPr>
            <w:r w:rsidRPr="008744A6">
              <w:rPr>
                <w:rFonts w:ascii="Times-Bold" w:hAnsi="Times-Bold" w:cs="Times-Bold"/>
                <w:bCs/>
                <w:sz w:val="24"/>
                <w:szCs w:val="24"/>
              </w:rPr>
              <w:t>Rahaliste vahendite maht, mis on kogutud õpilaste tegevuse käigus (ärikasum, tuluüritused, projektid).</w:t>
            </w:r>
          </w:p>
        </w:tc>
      </w:tr>
      <w:tr w:rsidR="00462982" w:rsidTr="008744A6">
        <w:tc>
          <w:tcPr>
            <w:tcW w:w="1980" w:type="dxa"/>
            <w:shd w:val="clear" w:color="auto" w:fill="66CCFF"/>
          </w:tcPr>
          <w:p w:rsidR="00462982" w:rsidRDefault="00462982" w:rsidP="00680FAB">
            <w:pPr>
              <w:rPr>
                <w:rFonts w:ascii="Times-Bold" w:hAnsi="Times-Bold" w:cs="Times-Bold"/>
                <w:b/>
                <w:bCs/>
                <w:sz w:val="24"/>
                <w:szCs w:val="24"/>
              </w:rPr>
            </w:pPr>
            <w:r>
              <w:rPr>
                <w:rFonts w:ascii="Times-Bold" w:hAnsi="Times-Bold" w:cs="Times-Bold"/>
                <w:b/>
                <w:bCs/>
                <w:sz w:val="24"/>
                <w:szCs w:val="24"/>
              </w:rPr>
              <w:t>Andmete allikad</w:t>
            </w:r>
          </w:p>
        </w:tc>
        <w:tc>
          <w:tcPr>
            <w:tcW w:w="7080" w:type="dxa"/>
          </w:tcPr>
          <w:p w:rsidR="00462982" w:rsidRDefault="008744A6" w:rsidP="00680FAB">
            <w:pPr>
              <w:rPr>
                <w:rFonts w:ascii="Times-Bold" w:hAnsi="Times-Bold" w:cs="Times-Bold"/>
                <w:b/>
                <w:bCs/>
                <w:sz w:val="24"/>
                <w:szCs w:val="24"/>
              </w:rPr>
            </w:pPr>
            <w:r w:rsidRPr="008744A6">
              <w:rPr>
                <w:rFonts w:ascii="Times-Bold" w:hAnsi="Times-Bold" w:cs="Times-Bold"/>
                <w:bCs/>
                <w:sz w:val="24"/>
                <w:szCs w:val="24"/>
              </w:rPr>
              <w:t>Projektide</w:t>
            </w:r>
            <w:r>
              <w:rPr>
                <w:rFonts w:ascii="Times-Bold" w:hAnsi="Times-Bold" w:cs="Times-Bold"/>
                <w:b/>
                <w:bCs/>
                <w:sz w:val="24"/>
                <w:szCs w:val="24"/>
              </w:rPr>
              <w:t xml:space="preserve"> </w:t>
            </w:r>
            <w:r w:rsidRPr="008744A6">
              <w:rPr>
                <w:rFonts w:ascii="Times-Bold" w:hAnsi="Times-Bold" w:cs="Times-Bold"/>
                <w:bCs/>
                <w:sz w:val="24"/>
                <w:szCs w:val="24"/>
              </w:rPr>
              <w:t>aruandlus</w:t>
            </w:r>
          </w:p>
        </w:tc>
      </w:tr>
      <w:tr w:rsidR="00462982" w:rsidTr="008744A6">
        <w:tc>
          <w:tcPr>
            <w:tcW w:w="1980" w:type="dxa"/>
            <w:shd w:val="clear" w:color="auto" w:fill="66CCFF"/>
          </w:tcPr>
          <w:p w:rsidR="00462982" w:rsidRDefault="00462982" w:rsidP="00462982">
            <w:pPr>
              <w:rPr>
                <w:rFonts w:ascii="Times-Bold" w:hAnsi="Times-Bold" w:cs="Times-Bold"/>
                <w:b/>
                <w:bCs/>
                <w:sz w:val="24"/>
                <w:szCs w:val="24"/>
              </w:rPr>
            </w:pPr>
            <w:r>
              <w:rPr>
                <w:rFonts w:ascii="Times-Bold" w:hAnsi="Times-Bold" w:cs="Times-Bold"/>
                <w:b/>
                <w:bCs/>
                <w:sz w:val="24"/>
                <w:szCs w:val="24"/>
              </w:rPr>
              <w:t>Eesmärk</w:t>
            </w:r>
          </w:p>
        </w:tc>
        <w:tc>
          <w:tcPr>
            <w:tcW w:w="7080" w:type="dxa"/>
            <w:shd w:val="clear" w:color="auto" w:fill="66CCFF"/>
          </w:tcPr>
          <w:p w:rsidR="00462982" w:rsidRDefault="008744A6" w:rsidP="008744A6">
            <w:pPr>
              <w:rPr>
                <w:rFonts w:ascii="Times-Bold" w:hAnsi="Times-Bold" w:cs="Times-Bold"/>
                <w:b/>
                <w:bCs/>
                <w:sz w:val="24"/>
                <w:szCs w:val="24"/>
              </w:rPr>
            </w:pPr>
            <w:r>
              <w:rPr>
                <w:rFonts w:ascii="Times-Bold" w:hAnsi="Times-Bold" w:cs="Times-Bold"/>
                <w:b/>
                <w:bCs/>
                <w:sz w:val="24"/>
                <w:szCs w:val="24"/>
              </w:rPr>
              <w:t>Koolil on e</w:t>
            </w:r>
            <w:r w:rsidR="00FA07AD">
              <w:rPr>
                <w:rFonts w:ascii="Times-Bold" w:hAnsi="Times-Bold" w:cs="Times-Bold"/>
                <w:b/>
                <w:bCs/>
                <w:sz w:val="24"/>
                <w:szCs w:val="24"/>
              </w:rPr>
              <w:t>tte</w:t>
            </w:r>
            <w:r>
              <w:rPr>
                <w:rFonts w:ascii="Times-Bold" w:hAnsi="Times-Bold" w:cs="Times-Bold"/>
                <w:b/>
                <w:bCs/>
                <w:sz w:val="24"/>
                <w:szCs w:val="24"/>
              </w:rPr>
              <w:t>võtlike tegevuste fond</w:t>
            </w:r>
          </w:p>
        </w:tc>
      </w:tr>
      <w:tr w:rsidR="008744A6" w:rsidTr="008744A6">
        <w:tc>
          <w:tcPr>
            <w:tcW w:w="1980" w:type="dxa"/>
            <w:shd w:val="clear" w:color="auto" w:fill="66CCFF"/>
          </w:tcPr>
          <w:p w:rsidR="008744A6" w:rsidRDefault="008744A6" w:rsidP="00462982">
            <w:pPr>
              <w:rPr>
                <w:rFonts w:ascii="Times-Bold" w:hAnsi="Times-Bold" w:cs="Times-Bold"/>
                <w:b/>
                <w:bCs/>
                <w:sz w:val="24"/>
                <w:szCs w:val="24"/>
              </w:rPr>
            </w:pPr>
            <w:r>
              <w:rPr>
                <w:rFonts w:ascii="Times-Bold" w:hAnsi="Times-Bold" w:cs="Times-Bold"/>
                <w:b/>
                <w:bCs/>
                <w:sz w:val="24"/>
                <w:szCs w:val="24"/>
              </w:rPr>
              <w:t>Kirjeldus</w:t>
            </w:r>
          </w:p>
        </w:tc>
        <w:tc>
          <w:tcPr>
            <w:tcW w:w="7080" w:type="dxa"/>
          </w:tcPr>
          <w:p w:rsidR="008744A6" w:rsidRPr="008744A6" w:rsidRDefault="008744A6" w:rsidP="008744A6">
            <w:pPr>
              <w:jc w:val="both"/>
              <w:rPr>
                <w:rFonts w:ascii="Times-Bold" w:hAnsi="Times-Bold" w:cs="Times-Bold"/>
                <w:bCs/>
                <w:sz w:val="24"/>
                <w:szCs w:val="24"/>
              </w:rPr>
            </w:pPr>
            <w:r w:rsidRPr="008744A6">
              <w:rPr>
                <w:rFonts w:ascii="Times-Bold" w:hAnsi="Times-Bold" w:cs="Times-Bold"/>
                <w:bCs/>
                <w:sz w:val="24"/>
                <w:szCs w:val="24"/>
              </w:rPr>
              <w:t>Rahaliste vahendite olemasolu ettevõtlikkustegevuste läbiviimiseks (sh äriprojektide stardilaen ja starditoetus, vajalikud projektitoetused, õppesõidud, omaosalus jms)</w:t>
            </w:r>
          </w:p>
        </w:tc>
      </w:tr>
      <w:tr w:rsidR="00462982" w:rsidTr="008744A6">
        <w:tc>
          <w:tcPr>
            <w:tcW w:w="1980" w:type="dxa"/>
            <w:shd w:val="clear" w:color="auto" w:fill="66CCFF"/>
          </w:tcPr>
          <w:p w:rsidR="00462982" w:rsidRDefault="00462982" w:rsidP="00462982">
            <w:pPr>
              <w:rPr>
                <w:rFonts w:ascii="Times-Bold" w:hAnsi="Times-Bold" w:cs="Times-Bold"/>
                <w:b/>
                <w:bCs/>
                <w:sz w:val="24"/>
                <w:szCs w:val="24"/>
              </w:rPr>
            </w:pPr>
            <w:r>
              <w:rPr>
                <w:rFonts w:ascii="Times-Bold" w:hAnsi="Times-Bold" w:cs="Times-Bold"/>
                <w:b/>
                <w:bCs/>
                <w:sz w:val="24"/>
                <w:szCs w:val="24"/>
              </w:rPr>
              <w:t>Mõõdik</w:t>
            </w:r>
          </w:p>
        </w:tc>
        <w:tc>
          <w:tcPr>
            <w:tcW w:w="7080" w:type="dxa"/>
          </w:tcPr>
          <w:p w:rsidR="00462982" w:rsidRPr="008744A6" w:rsidRDefault="008744A6" w:rsidP="008744A6">
            <w:pPr>
              <w:jc w:val="both"/>
              <w:rPr>
                <w:rFonts w:ascii="Times-Bold" w:hAnsi="Times-Bold" w:cs="Times-Bold"/>
                <w:bCs/>
                <w:sz w:val="24"/>
                <w:szCs w:val="24"/>
              </w:rPr>
            </w:pPr>
            <w:r w:rsidRPr="008744A6">
              <w:rPr>
                <w:rFonts w:ascii="Times-Bold" w:hAnsi="Times-Bold" w:cs="Times-Bold"/>
                <w:bCs/>
                <w:sz w:val="24"/>
                <w:szCs w:val="24"/>
              </w:rPr>
              <w:t>Fondi toimimise kirjeldatus ning teadlikkus olemasolust ning kasutamisvõimalustest. Ettevõtlik</w:t>
            </w:r>
            <w:r w:rsidR="00880CD8">
              <w:rPr>
                <w:rFonts w:ascii="Times-Bold" w:hAnsi="Times-Bold" w:cs="Times-Bold"/>
                <w:bCs/>
                <w:sz w:val="24"/>
                <w:szCs w:val="24"/>
              </w:rPr>
              <w:t>k</w:t>
            </w:r>
            <w:r w:rsidRPr="008744A6">
              <w:rPr>
                <w:rFonts w:ascii="Times-Bold" w:hAnsi="Times-Bold" w:cs="Times-Bold"/>
                <w:bCs/>
                <w:sz w:val="24"/>
                <w:szCs w:val="24"/>
              </w:rPr>
              <w:t>ustegevuste fondi olemasolu ning fondi rahaline maht ühe õpilase kohta.</w:t>
            </w:r>
          </w:p>
        </w:tc>
      </w:tr>
      <w:tr w:rsidR="00462982" w:rsidTr="008744A6">
        <w:tc>
          <w:tcPr>
            <w:tcW w:w="1980" w:type="dxa"/>
            <w:shd w:val="clear" w:color="auto" w:fill="66CCFF"/>
          </w:tcPr>
          <w:p w:rsidR="00462982" w:rsidRDefault="00462982" w:rsidP="00462982">
            <w:pPr>
              <w:rPr>
                <w:rFonts w:ascii="Times-Bold" w:hAnsi="Times-Bold" w:cs="Times-Bold"/>
                <w:b/>
                <w:bCs/>
                <w:sz w:val="24"/>
                <w:szCs w:val="24"/>
              </w:rPr>
            </w:pPr>
            <w:r>
              <w:rPr>
                <w:rFonts w:ascii="Times-Bold" w:hAnsi="Times-Bold" w:cs="Times-Bold"/>
                <w:b/>
                <w:bCs/>
                <w:sz w:val="24"/>
                <w:szCs w:val="24"/>
              </w:rPr>
              <w:t>Andmete allikad</w:t>
            </w:r>
          </w:p>
        </w:tc>
        <w:tc>
          <w:tcPr>
            <w:tcW w:w="7080" w:type="dxa"/>
          </w:tcPr>
          <w:p w:rsidR="00462982" w:rsidRPr="008744A6" w:rsidRDefault="008744A6" w:rsidP="008744A6">
            <w:pPr>
              <w:jc w:val="both"/>
              <w:rPr>
                <w:rFonts w:ascii="Times-Bold" w:hAnsi="Times-Bold" w:cs="Times-Bold"/>
                <w:bCs/>
                <w:sz w:val="24"/>
                <w:szCs w:val="24"/>
              </w:rPr>
            </w:pPr>
            <w:r w:rsidRPr="008744A6">
              <w:rPr>
                <w:rFonts w:ascii="Times-Bold" w:hAnsi="Times-Bold" w:cs="Times-Bold"/>
                <w:bCs/>
                <w:sz w:val="24"/>
                <w:szCs w:val="24"/>
              </w:rPr>
              <w:t>Eelarve</w:t>
            </w:r>
          </w:p>
        </w:tc>
      </w:tr>
      <w:tr w:rsidR="00FA07AD" w:rsidTr="008744A6">
        <w:tc>
          <w:tcPr>
            <w:tcW w:w="1980" w:type="dxa"/>
            <w:shd w:val="clear" w:color="auto" w:fill="66CCFF"/>
          </w:tcPr>
          <w:p w:rsidR="00FA07AD" w:rsidRDefault="00FA07AD" w:rsidP="00FA07AD">
            <w:pPr>
              <w:rPr>
                <w:rFonts w:ascii="Times-Bold" w:hAnsi="Times-Bold" w:cs="Times-Bold"/>
                <w:b/>
                <w:bCs/>
                <w:sz w:val="24"/>
                <w:szCs w:val="24"/>
              </w:rPr>
            </w:pPr>
            <w:r>
              <w:rPr>
                <w:rFonts w:ascii="Times-Bold" w:hAnsi="Times-Bold" w:cs="Times-Bold"/>
                <w:b/>
                <w:bCs/>
                <w:sz w:val="24"/>
                <w:szCs w:val="24"/>
              </w:rPr>
              <w:t>Eesmärk</w:t>
            </w:r>
          </w:p>
        </w:tc>
        <w:tc>
          <w:tcPr>
            <w:tcW w:w="7080" w:type="dxa"/>
            <w:shd w:val="clear" w:color="auto" w:fill="66CCFF"/>
          </w:tcPr>
          <w:p w:rsidR="00FA07AD" w:rsidRDefault="00FA07AD" w:rsidP="00FA07AD">
            <w:pPr>
              <w:rPr>
                <w:rFonts w:ascii="Times-Bold" w:hAnsi="Times-Bold" w:cs="Times-Bold"/>
                <w:b/>
                <w:bCs/>
                <w:sz w:val="24"/>
                <w:szCs w:val="24"/>
              </w:rPr>
            </w:pPr>
            <w:r>
              <w:rPr>
                <w:rFonts w:ascii="Times-Bold" w:hAnsi="Times-Bold" w:cs="Times-Bold"/>
                <w:b/>
                <w:bCs/>
                <w:sz w:val="24"/>
                <w:szCs w:val="24"/>
              </w:rPr>
              <w:t xml:space="preserve">Kooli tegevuseks </w:t>
            </w:r>
            <w:r w:rsidR="008744A6">
              <w:rPr>
                <w:rFonts w:ascii="Times-Bold" w:hAnsi="Times-Bold" w:cs="Times-Bold"/>
                <w:b/>
                <w:bCs/>
                <w:sz w:val="24"/>
                <w:szCs w:val="24"/>
              </w:rPr>
              <w:t>on kaasatud lisavahendeid</w:t>
            </w:r>
          </w:p>
        </w:tc>
      </w:tr>
      <w:tr w:rsidR="008744A6" w:rsidTr="008744A6">
        <w:tc>
          <w:tcPr>
            <w:tcW w:w="1980" w:type="dxa"/>
            <w:shd w:val="clear" w:color="auto" w:fill="66CCFF"/>
          </w:tcPr>
          <w:p w:rsidR="008744A6" w:rsidRDefault="008744A6" w:rsidP="00FA07AD">
            <w:pPr>
              <w:rPr>
                <w:rFonts w:ascii="Times-Bold" w:hAnsi="Times-Bold" w:cs="Times-Bold"/>
                <w:b/>
                <w:bCs/>
                <w:sz w:val="24"/>
                <w:szCs w:val="24"/>
              </w:rPr>
            </w:pPr>
            <w:r>
              <w:rPr>
                <w:rFonts w:ascii="Times-Bold" w:hAnsi="Times-Bold" w:cs="Times-Bold"/>
                <w:b/>
                <w:bCs/>
                <w:sz w:val="24"/>
                <w:szCs w:val="24"/>
              </w:rPr>
              <w:t>Kirjeldus</w:t>
            </w:r>
          </w:p>
        </w:tc>
        <w:tc>
          <w:tcPr>
            <w:tcW w:w="7080" w:type="dxa"/>
          </w:tcPr>
          <w:p w:rsidR="008744A6" w:rsidRPr="00FF2C54" w:rsidRDefault="00FF2C54" w:rsidP="00FF2C54">
            <w:pPr>
              <w:jc w:val="both"/>
              <w:rPr>
                <w:rFonts w:ascii="Times-Bold" w:hAnsi="Times-Bold" w:cs="Times-Bold"/>
                <w:bCs/>
                <w:sz w:val="24"/>
                <w:szCs w:val="24"/>
              </w:rPr>
            </w:pPr>
            <w:r w:rsidRPr="00FF2C54">
              <w:rPr>
                <w:rFonts w:ascii="Times-Bold" w:hAnsi="Times-Bold" w:cs="Times-Bold"/>
                <w:bCs/>
                <w:sz w:val="24"/>
                <w:szCs w:val="24"/>
              </w:rPr>
              <w:t>Ettevõtluse ja edukate projektide baasil lisandunud rahaliste ja mitterahaliste vahendite maht.</w:t>
            </w:r>
          </w:p>
        </w:tc>
      </w:tr>
      <w:tr w:rsidR="00FA07AD" w:rsidTr="008744A6">
        <w:tc>
          <w:tcPr>
            <w:tcW w:w="1980" w:type="dxa"/>
            <w:shd w:val="clear" w:color="auto" w:fill="66CCFF"/>
          </w:tcPr>
          <w:p w:rsidR="00FA07AD" w:rsidRDefault="00FA07AD" w:rsidP="00FA07AD">
            <w:pPr>
              <w:rPr>
                <w:rFonts w:ascii="Times-Bold" w:hAnsi="Times-Bold" w:cs="Times-Bold"/>
                <w:b/>
                <w:bCs/>
                <w:sz w:val="24"/>
                <w:szCs w:val="24"/>
              </w:rPr>
            </w:pPr>
            <w:r>
              <w:rPr>
                <w:rFonts w:ascii="Times-Bold" w:hAnsi="Times-Bold" w:cs="Times-Bold"/>
                <w:b/>
                <w:bCs/>
                <w:sz w:val="24"/>
                <w:szCs w:val="24"/>
              </w:rPr>
              <w:t>Mõõdik</w:t>
            </w:r>
          </w:p>
        </w:tc>
        <w:tc>
          <w:tcPr>
            <w:tcW w:w="7080" w:type="dxa"/>
          </w:tcPr>
          <w:p w:rsidR="00FA07AD" w:rsidRPr="00FF2C54" w:rsidRDefault="00FF2C54" w:rsidP="00FF2C54">
            <w:pPr>
              <w:jc w:val="both"/>
              <w:rPr>
                <w:rFonts w:ascii="Times-Bold" w:hAnsi="Times-Bold" w:cs="Times-Bold"/>
                <w:bCs/>
                <w:sz w:val="24"/>
                <w:szCs w:val="24"/>
              </w:rPr>
            </w:pPr>
            <w:r w:rsidRPr="00FF2C54">
              <w:rPr>
                <w:rFonts w:ascii="Times-Bold" w:hAnsi="Times-Bold" w:cs="Times-Bold"/>
                <w:bCs/>
                <w:sz w:val="24"/>
                <w:szCs w:val="24"/>
              </w:rPr>
              <w:t>Projektitaotluste, teenuste müügi baasil genereeritud tulu rahaline ja mitterahaline maht, protsent eelarvest.</w:t>
            </w:r>
          </w:p>
        </w:tc>
      </w:tr>
      <w:tr w:rsidR="00FA07AD" w:rsidTr="008744A6">
        <w:tc>
          <w:tcPr>
            <w:tcW w:w="1980" w:type="dxa"/>
            <w:shd w:val="clear" w:color="auto" w:fill="66CCFF"/>
          </w:tcPr>
          <w:p w:rsidR="00FA07AD" w:rsidRDefault="00FA07AD" w:rsidP="00FA07AD">
            <w:pPr>
              <w:rPr>
                <w:rFonts w:ascii="Times-Bold" w:hAnsi="Times-Bold" w:cs="Times-Bold"/>
                <w:b/>
                <w:bCs/>
                <w:sz w:val="24"/>
                <w:szCs w:val="24"/>
              </w:rPr>
            </w:pPr>
            <w:r>
              <w:rPr>
                <w:rFonts w:ascii="Times-Bold" w:hAnsi="Times-Bold" w:cs="Times-Bold"/>
                <w:b/>
                <w:bCs/>
                <w:sz w:val="24"/>
                <w:szCs w:val="24"/>
              </w:rPr>
              <w:t>Andmete allikad</w:t>
            </w:r>
          </w:p>
        </w:tc>
        <w:tc>
          <w:tcPr>
            <w:tcW w:w="7080" w:type="dxa"/>
          </w:tcPr>
          <w:p w:rsidR="00FA07AD" w:rsidRPr="00FF2C54" w:rsidRDefault="00FF2C54" w:rsidP="00FF2C54">
            <w:pPr>
              <w:jc w:val="both"/>
              <w:rPr>
                <w:rFonts w:ascii="Times-Bold" w:hAnsi="Times-Bold" w:cs="Times-Bold"/>
                <w:bCs/>
                <w:sz w:val="24"/>
                <w:szCs w:val="24"/>
              </w:rPr>
            </w:pPr>
            <w:r w:rsidRPr="00FF2C54">
              <w:rPr>
                <w:rFonts w:ascii="Times-Bold" w:hAnsi="Times-Bold" w:cs="Times-Bold"/>
                <w:bCs/>
                <w:sz w:val="24"/>
                <w:szCs w:val="24"/>
              </w:rPr>
              <w:t>Eelarve</w:t>
            </w:r>
          </w:p>
        </w:tc>
      </w:tr>
    </w:tbl>
    <w:p w:rsidR="00462982" w:rsidRDefault="00462982">
      <w:pPr>
        <w:rPr>
          <w:rFonts w:ascii="Times-Bold" w:hAnsi="Times-Bold" w:cs="Times-Bold"/>
          <w:b/>
          <w:bCs/>
          <w:sz w:val="24"/>
          <w:szCs w:val="24"/>
        </w:rPr>
      </w:pPr>
    </w:p>
    <w:p w:rsidR="00D15250" w:rsidRDefault="00D15250" w:rsidP="000E649C">
      <w:pPr>
        <w:autoSpaceDE w:val="0"/>
        <w:autoSpaceDN w:val="0"/>
        <w:adjustRightInd w:val="0"/>
        <w:spacing w:after="0" w:line="240" w:lineRule="auto"/>
        <w:rPr>
          <w:rFonts w:ascii="Times-Roman" w:hAnsi="Times-Roman" w:cs="Times-Roman"/>
          <w:sz w:val="24"/>
          <w:szCs w:val="24"/>
        </w:rPr>
      </w:pPr>
    </w:p>
    <w:p w:rsidR="00A44245" w:rsidRPr="007F0026" w:rsidRDefault="00A44245" w:rsidP="007F0026">
      <w:pPr>
        <w:rPr>
          <w:rFonts w:ascii="Times-Roman" w:hAnsi="Times-Roman" w:cs="Times-Roman"/>
          <w:b/>
          <w:sz w:val="24"/>
          <w:szCs w:val="24"/>
        </w:rPr>
      </w:pPr>
      <w:r>
        <w:rPr>
          <w:rFonts w:ascii="Times-Roman" w:hAnsi="Times-Roman" w:cs="Times-Roman"/>
          <w:b/>
          <w:sz w:val="24"/>
          <w:szCs w:val="24"/>
        </w:rPr>
        <w:br w:type="page"/>
      </w:r>
    </w:p>
    <w:p w:rsidR="00A44245" w:rsidRPr="00104F76" w:rsidRDefault="007F0026" w:rsidP="007F0026">
      <w:pPr>
        <w:autoSpaceDE w:val="0"/>
        <w:autoSpaceDN w:val="0"/>
        <w:adjustRightInd w:val="0"/>
        <w:spacing w:after="0" w:line="240" w:lineRule="auto"/>
        <w:rPr>
          <w:rFonts w:ascii="Times-Bold" w:hAnsi="Times-Bold" w:cs="Times-Bold"/>
          <w:b/>
          <w:bCs/>
          <w:sz w:val="28"/>
          <w:szCs w:val="28"/>
        </w:rPr>
      </w:pPr>
      <w:r w:rsidRPr="00104F76">
        <w:rPr>
          <w:rFonts w:ascii="Times-Bold" w:hAnsi="Times-Bold" w:cs="Times-Bold"/>
          <w:b/>
          <w:bCs/>
          <w:sz w:val="28"/>
          <w:szCs w:val="28"/>
        </w:rPr>
        <w:lastRenderedPageBreak/>
        <w:t>LISA 1</w:t>
      </w:r>
    </w:p>
    <w:p w:rsidR="00A44245" w:rsidRDefault="00A44245" w:rsidP="007B0F50">
      <w:pPr>
        <w:autoSpaceDE w:val="0"/>
        <w:autoSpaceDN w:val="0"/>
        <w:adjustRightInd w:val="0"/>
        <w:spacing w:after="0" w:line="240" w:lineRule="auto"/>
        <w:jc w:val="right"/>
        <w:rPr>
          <w:rFonts w:ascii="Times-Bold" w:hAnsi="Times-Bold" w:cs="Times-Bold"/>
          <w:b/>
          <w:bCs/>
          <w:color w:val="0070C0"/>
          <w:sz w:val="36"/>
          <w:szCs w:val="36"/>
        </w:rPr>
      </w:pPr>
    </w:p>
    <w:p w:rsidR="007B0F50" w:rsidRDefault="007B0F50" w:rsidP="007B0F50">
      <w:pPr>
        <w:autoSpaceDE w:val="0"/>
        <w:autoSpaceDN w:val="0"/>
        <w:adjustRightInd w:val="0"/>
        <w:spacing w:after="0" w:line="240" w:lineRule="auto"/>
        <w:jc w:val="right"/>
        <w:rPr>
          <w:rFonts w:ascii="Times-Bold" w:hAnsi="Times-Bold" w:cs="Times-Bold"/>
          <w:b/>
          <w:bCs/>
          <w:color w:val="0070C0"/>
          <w:sz w:val="36"/>
          <w:szCs w:val="36"/>
        </w:rPr>
      </w:pPr>
    </w:p>
    <w:p w:rsidR="00A44245" w:rsidRDefault="00A44245" w:rsidP="007B0F50">
      <w:pPr>
        <w:autoSpaceDE w:val="0"/>
        <w:autoSpaceDN w:val="0"/>
        <w:adjustRightInd w:val="0"/>
        <w:spacing w:after="0" w:line="240" w:lineRule="auto"/>
        <w:jc w:val="right"/>
        <w:rPr>
          <w:rFonts w:ascii="Times-Bold" w:hAnsi="Times-Bold" w:cs="Times-Bold"/>
          <w:b/>
          <w:bCs/>
          <w:color w:val="0070C0"/>
          <w:sz w:val="36"/>
          <w:szCs w:val="36"/>
        </w:rPr>
      </w:pPr>
    </w:p>
    <w:p w:rsidR="00A44245" w:rsidRDefault="00A44245" w:rsidP="007B0F50">
      <w:pPr>
        <w:autoSpaceDE w:val="0"/>
        <w:autoSpaceDN w:val="0"/>
        <w:adjustRightInd w:val="0"/>
        <w:spacing w:after="0" w:line="240" w:lineRule="auto"/>
        <w:jc w:val="right"/>
        <w:rPr>
          <w:rFonts w:ascii="Times-Bold" w:hAnsi="Times-Bold" w:cs="Times-Bold"/>
          <w:b/>
          <w:bCs/>
          <w:color w:val="0070C0"/>
          <w:sz w:val="36"/>
          <w:szCs w:val="36"/>
        </w:rPr>
      </w:pPr>
    </w:p>
    <w:p w:rsidR="00A44245" w:rsidRDefault="00A44245" w:rsidP="007B0F50">
      <w:pPr>
        <w:autoSpaceDE w:val="0"/>
        <w:autoSpaceDN w:val="0"/>
        <w:adjustRightInd w:val="0"/>
        <w:spacing w:after="0" w:line="240" w:lineRule="auto"/>
        <w:jc w:val="right"/>
        <w:rPr>
          <w:rFonts w:ascii="Times-Bold" w:hAnsi="Times-Bold" w:cs="Times-Bold"/>
          <w:b/>
          <w:bCs/>
          <w:color w:val="0070C0"/>
          <w:sz w:val="36"/>
          <w:szCs w:val="36"/>
        </w:rPr>
      </w:pPr>
    </w:p>
    <w:p w:rsidR="00A44245" w:rsidRDefault="00A44245" w:rsidP="007B0F50">
      <w:pPr>
        <w:autoSpaceDE w:val="0"/>
        <w:autoSpaceDN w:val="0"/>
        <w:adjustRightInd w:val="0"/>
        <w:spacing w:after="0" w:line="240" w:lineRule="auto"/>
        <w:jc w:val="right"/>
        <w:rPr>
          <w:rFonts w:ascii="Times-Bold" w:hAnsi="Times-Bold" w:cs="Times-Bold"/>
          <w:b/>
          <w:bCs/>
          <w:color w:val="0070C0"/>
          <w:sz w:val="36"/>
          <w:szCs w:val="36"/>
        </w:rPr>
      </w:pPr>
    </w:p>
    <w:p w:rsidR="00C1107D" w:rsidRDefault="00C1107D" w:rsidP="00C1107D">
      <w:pPr>
        <w:autoSpaceDE w:val="0"/>
        <w:autoSpaceDN w:val="0"/>
        <w:adjustRightInd w:val="0"/>
        <w:spacing w:after="0" w:line="240" w:lineRule="auto"/>
        <w:rPr>
          <w:rFonts w:ascii="Times-Bold" w:hAnsi="Times-Bold" w:cs="Times-Bold"/>
          <w:b/>
          <w:bCs/>
          <w:color w:val="0070C0"/>
          <w:sz w:val="36"/>
          <w:szCs w:val="36"/>
        </w:rPr>
      </w:pPr>
    </w:p>
    <w:p w:rsidR="00C1107D" w:rsidRDefault="00C1107D" w:rsidP="00C1107D">
      <w:pPr>
        <w:autoSpaceDE w:val="0"/>
        <w:autoSpaceDN w:val="0"/>
        <w:adjustRightInd w:val="0"/>
        <w:spacing w:after="0" w:line="240" w:lineRule="auto"/>
        <w:rPr>
          <w:rFonts w:ascii="Times-Bold" w:hAnsi="Times-Bold" w:cs="Times-Bold"/>
          <w:b/>
          <w:bCs/>
          <w:color w:val="0070C0"/>
          <w:sz w:val="36"/>
          <w:szCs w:val="36"/>
        </w:rPr>
      </w:pPr>
    </w:p>
    <w:p w:rsidR="00C1107D" w:rsidRDefault="00C1107D" w:rsidP="00C1107D">
      <w:pPr>
        <w:autoSpaceDE w:val="0"/>
        <w:autoSpaceDN w:val="0"/>
        <w:adjustRightInd w:val="0"/>
        <w:spacing w:after="0" w:line="240" w:lineRule="auto"/>
        <w:rPr>
          <w:rFonts w:ascii="Times-Bold" w:hAnsi="Times-Bold" w:cs="Times-Bold"/>
          <w:b/>
          <w:bCs/>
          <w:color w:val="0070C0"/>
          <w:sz w:val="36"/>
          <w:szCs w:val="36"/>
        </w:rPr>
      </w:pPr>
    </w:p>
    <w:p w:rsidR="00C1107D" w:rsidRDefault="00C1107D" w:rsidP="00C1107D">
      <w:pPr>
        <w:autoSpaceDE w:val="0"/>
        <w:autoSpaceDN w:val="0"/>
        <w:adjustRightInd w:val="0"/>
        <w:spacing w:after="0" w:line="240" w:lineRule="auto"/>
        <w:rPr>
          <w:rFonts w:ascii="Times-Bold" w:hAnsi="Times-Bold" w:cs="Times-Bold"/>
          <w:b/>
          <w:bCs/>
          <w:color w:val="0070C0"/>
          <w:sz w:val="36"/>
          <w:szCs w:val="36"/>
        </w:rPr>
      </w:pPr>
    </w:p>
    <w:p w:rsidR="00C1107D" w:rsidRDefault="00C1107D" w:rsidP="00C1107D">
      <w:pPr>
        <w:autoSpaceDE w:val="0"/>
        <w:autoSpaceDN w:val="0"/>
        <w:adjustRightInd w:val="0"/>
        <w:spacing w:after="0" w:line="240" w:lineRule="auto"/>
        <w:rPr>
          <w:rFonts w:ascii="Times-Bold" w:hAnsi="Times-Bold" w:cs="Times-Bold"/>
          <w:b/>
          <w:bCs/>
          <w:color w:val="0070C0"/>
          <w:sz w:val="36"/>
          <w:szCs w:val="36"/>
        </w:rPr>
      </w:pPr>
    </w:p>
    <w:p w:rsidR="00C1107D" w:rsidRDefault="00C1107D" w:rsidP="00C1107D">
      <w:pPr>
        <w:autoSpaceDE w:val="0"/>
        <w:autoSpaceDN w:val="0"/>
        <w:adjustRightInd w:val="0"/>
        <w:spacing w:after="0" w:line="240" w:lineRule="auto"/>
        <w:rPr>
          <w:rFonts w:ascii="Times-Bold" w:hAnsi="Times-Bold" w:cs="Times-Bold"/>
          <w:b/>
          <w:bCs/>
          <w:color w:val="0070C0"/>
          <w:sz w:val="36"/>
          <w:szCs w:val="36"/>
        </w:rPr>
      </w:pPr>
    </w:p>
    <w:p w:rsidR="00C1107D" w:rsidRDefault="00C1107D" w:rsidP="00C1107D">
      <w:pPr>
        <w:autoSpaceDE w:val="0"/>
        <w:autoSpaceDN w:val="0"/>
        <w:adjustRightInd w:val="0"/>
        <w:spacing w:after="0" w:line="240" w:lineRule="auto"/>
        <w:rPr>
          <w:rFonts w:ascii="Times-Bold" w:hAnsi="Times-Bold" w:cs="Times-Bold"/>
          <w:b/>
          <w:bCs/>
          <w:color w:val="0070C0"/>
          <w:sz w:val="36"/>
          <w:szCs w:val="36"/>
        </w:rPr>
      </w:pPr>
    </w:p>
    <w:p w:rsidR="00C1107D" w:rsidRDefault="00C1107D" w:rsidP="00C1107D">
      <w:pPr>
        <w:autoSpaceDE w:val="0"/>
        <w:autoSpaceDN w:val="0"/>
        <w:adjustRightInd w:val="0"/>
        <w:spacing w:after="0" w:line="240" w:lineRule="auto"/>
        <w:rPr>
          <w:rFonts w:ascii="Times-Bold" w:hAnsi="Times-Bold" w:cs="Times-Bold"/>
          <w:b/>
          <w:bCs/>
          <w:color w:val="0070C0"/>
          <w:sz w:val="36"/>
          <w:szCs w:val="36"/>
        </w:rPr>
      </w:pPr>
    </w:p>
    <w:p w:rsidR="00C1107D" w:rsidRDefault="00C1107D" w:rsidP="00C1107D">
      <w:pPr>
        <w:autoSpaceDE w:val="0"/>
        <w:autoSpaceDN w:val="0"/>
        <w:adjustRightInd w:val="0"/>
        <w:spacing w:after="0" w:line="240" w:lineRule="auto"/>
        <w:rPr>
          <w:rFonts w:ascii="Times-Bold" w:hAnsi="Times-Bold" w:cs="Times-Bold"/>
          <w:b/>
          <w:bCs/>
          <w:color w:val="0070C0"/>
          <w:sz w:val="36"/>
          <w:szCs w:val="36"/>
        </w:rPr>
      </w:pPr>
    </w:p>
    <w:p w:rsidR="00C1107D" w:rsidRDefault="00C1107D" w:rsidP="00C1107D">
      <w:pPr>
        <w:autoSpaceDE w:val="0"/>
        <w:autoSpaceDN w:val="0"/>
        <w:adjustRightInd w:val="0"/>
        <w:spacing w:after="0" w:line="240" w:lineRule="auto"/>
        <w:rPr>
          <w:rFonts w:ascii="Times-Bold" w:hAnsi="Times-Bold" w:cs="Times-Bold"/>
          <w:b/>
          <w:bCs/>
          <w:color w:val="0070C0"/>
          <w:sz w:val="36"/>
          <w:szCs w:val="36"/>
        </w:rPr>
      </w:pPr>
    </w:p>
    <w:p w:rsidR="00C1107D" w:rsidRDefault="00C1107D" w:rsidP="00C1107D">
      <w:pPr>
        <w:autoSpaceDE w:val="0"/>
        <w:autoSpaceDN w:val="0"/>
        <w:adjustRightInd w:val="0"/>
        <w:spacing w:after="0" w:line="240" w:lineRule="auto"/>
        <w:rPr>
          <w:rFonts w:ascii="Times-Bold" w:hAnsi="Times-Bold" w:cs="Times-Bold"/>
          <w:b/>
          <w:bCs/>
          <w:color w:val="0070C0"/>
          <w:sz w:val="36"/>
          <w:szCs w:val="36"/>
        </w:rPr>
      </w:pPr>
    </w:p>
    <w:p w:rsidR="00C1107D" w:rsidRDefault="00C1107D" w:rsidP="00C1107D">
      <w:pPr>
        <w:autoSpaceDE w:val="0"/>
        <w:autoSpaceDN w:val="0"/>
        <w:adjustRightInd w:val="0"/>
        <w:spacing w:after="0" w:line="240" w:lineRule="auto"/>
        <w:rPr>
          <w:rFonts w:ascii="Times-Bold" w:hAnsi="Times-Bold" w:cs="Times-Bold"/>
          <w:b/>
          <w:bCs/>
          <w:color w:val="0070C0"/>
          <w:sz w:val="36"/>
          <w:szCs w:val="36"/>
        </w:rPr>
      </w:pPr>
    </w:p>
    <w:p w:rsidR="00C1107D" w:rsidRDefault="00C1107D" w:rsidP="00C1107D">
      <w:pPr>
        <w:autoSpaceDE w:val="0"/>
        <w:autoSpaceDN w:val="0"/>
        <w:adjustRightInd w:val="0"/>
        <w:spacing w:after="0" w:line="240" w:lineRule="auto"/>
        <w:rPr>
          <w:rFonts w:ascii="Times-Bold" w:hAnsi="Times-Bold" w:cs="Times-Bold"/>
          <w:b/>
          <w:bCs/>
          <w:color w:val="0070C0"/>
          <w:sz w:val="36"/>
          <w:szCs w:val="36"/>
        </w:rPr>
      </w:pPr>
    </w:p>
    <w:p w:rsidR="00C1107D" w:rsidRDefault="00C1107D" w:rsidP="007B0F50">
      <w:pPr>
        <w:autoSpaceDE w:val="0"/>
        <w:autoSpaceDN w:val="0"/>
        <w:adjustRightInd w:val="0"/>
        <w:spacing w:after="0" w:line="240" w:lineRule="auto"/>
        <w:jc w:val="right"/>
        <w:rPr>
          <w:rFonts w:ascii="Times-Bold" w:hAnsi="Times-Bold" w:cs="Times-Bold"/>
          <w:b/>
          <w:bCs/>
          <w:color w:val="0070C0"/>
          <w:sz w:val="36"/>
          <w:szCs w:val="36"/>
        </w:rPr>
      </w:pPr>
    </w:p>
    <w:p w:rsidR="00C1107D" w:rsidRDefault="00C1107D" w:rsidP="007B0F50">
      <w:pPr>
        <w:autoSpaceDE w:val="0"/>
        <w:autoSpaceDN w:val="0"/>
        <w:adjustRightInd w:val="0"/>
        <w:spacing w:after="0" w:line="240" w:lineRule="auto"/>
        <w:jc w:val="right"/>
        <w:rPr>
          <w:rFonts w:ascii="Times-Bold" w:hAnsi="Times-Bold" w:cs="Times-Bold"/>
          <w:b/>
          <w:bCs/>
          <w:color w:val="0070C0"/>
          <w:sz w:val="36"/>
          <w:szCs w:val="36"/>
        </w:rPr>
      </w:pPr>
    </w:p>
    <w:p w:rsidR="00C1107D" w:rsidRDefault="00C1107D" w:rsidP="007B0F50">
      <w:pPr>
        <w:autoSpaceDE w:val="0"/>
        <w:autoSpaceDN w:val="0"/>
        <w:adjustRightInd w:val="0"/>
        <w:spacing w:after="0" w:line="240" w:lineRule="auto"/>
        <w:jc w:val="right"/>
        <w:rPr>
          <w:rFonts w:ascii="Times-Bold" w:hAnsi="Times-Bold" w:cs="Times-Bold"/>
          <w:b/>
          <w:bCs/>
          <w:color w:val="0070C0"/>
          <w:sz w:val="36"/>
          <w:szCs w:val="36"/>
        </w:rPr>
      </w:pPr>
    </w:p>
    <w:p w:rsidR="00C1107D" w:rsidRDefault="00C1107D" w:rsidP="007B0F50">
      <w:pPr>
        <w:autoSpaceDE w:val="0"/>
        <w:autoSpaceDN w:val="0"/>
        <w:adjustRightInd w:val="0"/>
        <w:spacing w:after="0" w:line="240" w:lineRule="auto"/>
        <w:jc w:val="right"/>
        <w:rPr>
          <w:rFonts w:ascii="Times-Bold" w:hAnsi="Times-Bold" w:cs="Times-Bold"/>
          <w:b/>
          <w:bCs/>
          <w:color w:val="0070C0"/>
          <w:sz w:val="36"/>
          <w:szCs w:val="36"/>
        </w:rPr>
      </w:pPr>
    </w:p>
    <w:p w:rsidR="00C1107D" w:rsidRDefault="00C1107D" w:rsidP="007B0F50">
      <w:pPr>
        <w:autoSpaceDE w:val="0"/>
        <w:autoSpaceDN w:val="0"/>
        <w:adjustRightInd w:val="0"/>
        <w:spacing w:after="0" w:line="240" w:lineRule="auto"/>
        <w:jc w:val="right"/>
        <w:rPr>
          <w:rFonts w:ascii="Times-Bold" w:hAnsi="Times-Bold" w:cs="Times-Bold"/>
          <w:b/>
          <w:bCs/>
          <w:color w:val="0070C0"/>
          <w:sz w:val="36"/>
          <w:szCs w:val="36"/>
        </w:rPr>
      </w:pPr>
    </w:p>
    <w:p w:rsidR="00C1107D" w:rsidRDefault="00C1107D" w:rsidP="007B0F50">
      <w:pPr>
        <w:autoSpaceDE w:val="0"/>
        <w:autoSpaceDN w:val="0"/>
        <w:adjustRightInd w:val="0"/>
        <w:spacing w:after="0" w:line="240" w:lineRule="auto"/>
        <w:jc w:val="right"/>
        <w:rPr>
          <w:rFonts w:ascii="Times-Bold" w:hAnsi="Times-Bold" w:cs="Times-Bold"/>
          <w:b/>
          <w:bCs/>
          <w:color w:val="0070C0"/>
          <w:sz w:val="36"/>
          <w:szCs w:val="36"/>
        </w:rPr>
      </w:pPr>
    </w:p>
    <w:p w:rsidR="00C1107D" w:rsidRDefault="00C1107D" w:rsidP="008834E2">
      <w:pPr>
        <w:autoSpaceDE w:val="0"/>
        <w:autoSpaceDN w:val="0"/>
        <w:adjustRightInd w:val="0"/>
        <w:spacing w:after="0" w:line="240" w:lineRule="auto"/>
        <w:jc w:val="center"/>
        <w:rPr>
          <w:rFonts w:ascii="Times-Bold" w:hAnsi="Times-Bold" w:cs="Times-Bold"/>
          <w:b/>
          <w:bCs/>
          <w:color w:val="0070C0"/>
          <w:sz w:val="36"/>
          <w:szCs w:val="36"/>
        </w:rPr>
      </w:pPr>
    </w:p>
    <w:p w:rsidR="008834E2" w:rsidRDefault="008834E2" w:rsidP="008834E2">
      <w:pPr>
        <w:autoSpaceDE w:val="0"/>
        <w:autoSpaceDN w:val="0"/>
        <w:adjustRightInd w:val="0"/>
        <w:spacing w:after="0" w:line="240" w:lineRule="auto"/>
        <w:jc w:val="center"/>
        <w:rPr>
          <w:rFonts w:ascii="Times-Bold" w:hAnsi="Times-Bold" w:cs="Times-Bold"/>
          <w:b/>
          <w:bCs/>
          <w:color w:val="0070C0"/>
          <w:sz w:val="36"/>
          <w:szCs w:val="36"/>
        </w:rPr>
      </w:pPr>
    </w:p>
    <w:p w:rsidR="00C1107D" w:rsidRDefault="00C1107D" w:rsidP="008834E2">
      <w:pPr>
        <w:autoSpaceDE w:val="0"/>
        <w:autoSpaceDN w:val="0"/>
        <w:adjustRightInd w:val="0"/>
        <w:spacing w:after="0" w:line="240" w:lineRule="auto"/>
        <w:rPr>
          <w:rFonts w:ascii="Times-Bold" w:hAnsi="Times-Bold" w:cs="Times-Bold"/>
          <w:b/>
          <w:bCs/>
          <w:color w:val="0070C0"/>
          <w:sz w:val="36"/>
          <w:szCs w:val="36"/>
        </w:rPr>
      </w:pPr>
    </w:p>
    <w:p w:rsidR="007B0F50" w:rsidRPr="00B75FB2" w:rsidRDefault="007B0F50" w:rsidP="007B0F50">
      <w:pPr>
        <w:autoSpaceDE w:val="0"/>
        <w:autoSpaceDN w:val="0"/>
        <w:adjustRightInd w:val="0"/>
        <w:spacing w:after="0" w:line="240" w:lineRule="auto"/>
        <w:jc w:val="right"/>
        <w:rPr>
          <w:rFonts w:ascii="Times-Bold" w:hAnsi="Times-Bold" w:cs="Times-Bold"/>
          <w:b/>
          <w:bCs/>
          <w:sz w:val="36"/>
          <w:szCs w:val="36"/>
        </w:rPr>
      </w:pPr>
      <w:r w:rsidRPr="00B75FB2">
        <w:rPr>
          <w:rFonts w:ascii="Times-Bold" w:hAnsi="Times-Bold" w:cs="Times-Bold"/>
          <w:b/>
          <w:bCs/>
          <w:sz w:val="36"/>
          <w:szCs w:val="36"/>
        </w:rPr>
        <w:t>SELETUSKIRI</w:t>
      </w:r>
    </w:p>
    <w:p w:rsidR="007B0F50" w:rsidRPr="00B75FB2" w:rsidRDefault="007B0F50" w:rsidP="007B0F50">
      <w:pPr>
        <w:autoSpaceDE w:val="0"/>
        <w:autoSpaceDN w:val="0"/>
        <w:adjustRightInd w:val="0"/>
        <w:spacing w:after="0" w:line="240" w:lineRule="auto"/>
        <w:jc w:val="right"/>
        <w:rPr>
          <w:rFonts w:ascii="Times-Bold" w:hAnsi="Times-Bold" w:cs="Times-Bold"/>
          <w:b/>
          <w:bCs/>
          <w:sz w:val="36"/>
          <w:szCs w:val="36"/>
        </w:rPr>
      </w:pPr>
      <w:r w:rsidRPr="00B75FB2">
        <w:rPr>
          <w:rFonts w:ascii="Times-Bold" w:hAnsi="Times-Bold" w:cs="Times-Bold"/>
          <w:b/>
          <w:bCs/>
          <w:sz w:val="36"/>
          <w:szCs w:val="36"/>
        </w:rPr>
        <w:t xml:space="preserve">JÕHVI PÕHIKOOLI </w:t>
      </w:r>
    </w:p>
    <w:p w:rsidR="007B0F50" w:rsidRPr="00B75FB2" w:rsidRDefault="007B0F50" w:rsidP="007B0F50">
      <w:pPr>
        <w:autoSpaceDE w:val="0"/>
        <w:autoSpaceDN w:val="0"/>
        <w:adjustRightInd w:val="0"/>
        <w:spacing w:after="0" w:line="240" w:lineRule="auto"/>
        <w:jc w:val="right"/>
        <w:rPr>
          <w:rFonts w:ascii="Times-Bold" w:hAnsi="Times-Bold" w:cs="Times-Bold"/>
          <w:b/>
          <w:bCs/>
          <w:sz w:val="36"/>
          <w:szCs w:val="36"/>
        </w:rPr>
      </w:pPr>
      <w:r w:rsidRPr="00B75FB2">
        <w:rPr>
          <w:rFonts w:ascii="Times-Bold" w:hAnsi="Times-Bold" w:cs="Times-Bold"/>
          <w:b/>
          <w:bCs/>
          <w:sz w:val="36"/>
          <w:szCs w:val="36"/>
        </w:rPr>
        <w:t>ARENGUKAVA JUURDE</w:t>
      </w:r>
    </w:p>
    <w:p w:rsidR="00E918F0" w:rsidRPr="008834E2" w:rsidRDefault="00E918F0" w:rsidP="005537C5">
      <w:pPr>
        <w:autoSpaceDE w:val="0"/>
        <w:autoSpaceDN w:val="0"/>
        <w:adjustRightInd w:val="0"/>
        <w:spacing w:after="0" w:line="240" w:lineRule="auto"/>
        <w:jc w:val="right"/>
        <w:rPr>
          <w:rFonts w:ascii="Times-Bold" w:hAnsi="Times-Bold" w:cs="Times-Bold"/>
          <w:bCs/>
          <w:sz w:val="24"/>
          <w:szCs w:val="24"/>
        </w:rPr>
      </w:pPr>
      <w:r w:rsidRPr="008834E2">
        <w:rPr>
          <w:rFonts w:ascii="Times-Bold" w:hAnsi="Times-Bold" w:cs="Times-Bold"/>
          <w:bCs/>
          <w:sz w:val="24"/>
          <w:szCs w:val="24"/>
        </w:rPr>
        <w:t xml:space="preserve">(kasutatud </w:t>
      </w:r>
      <w:proofErr w:type="spellStart"/>
      <w:r w:rsidRPr="008834E2">
        <w:rPr>
          <w:rFonts w:ascii="Times-Bold" w:hAnsi="Times-Bold" w:cs="Times-Bold"/>
          <w:bCs/>
          <w:sz w:val="24"/>
          <w:szCs w:val="24"/>
        </w:rPr>
        <w:t>Merlecons</w:t>
      </w:r>
      <w:proofErr w:type="spellEnd"/>
      <w:r w:rsidRPr="008834E2">
        <w:rPr>
          <w:rFonts w:ascii="Times-Bold" w:hAnsi="Times-Bold" w:cs="Times-Bold"/>
          <w:bCs/>
          <w:sz w:val="24"/>
          <w:szCs w:val="24"/>
        </w:rPr>
        <w:t xml:space="preserve"> ja </w:t>
      </w:r>
      <w:proofErr w:type="spellStart"/>
      <w:r w:rsidRPr="008834E2">
        <w:rPr>
          <w:rFonts w:ascii="Times-Bold" w:hAnsi="Times-Bold" w:cs="Times-Bold"/>
          <w:bCs/>
          <w:sz w:val="24"/>
          <w:szCs w:val="24"/>
        </w:rPr>
        <w:t>Ko</w:t>
      </w:r>
      <w:proofErr w:type="spellEnd"/>
      <w:r w:rsidRPr="008834E2">
        <w:rPr>
          <w:rFonts w:ascii="Times-Bold" w:hAnsi="Times-Bold" w:cs="Times-Bold"/>
          <w:bCs/>
          <w:sz w:val="24"/>
          <w:szCs w:val="24"/>
        </w:rPr>
        <w:t xml:space="preserve"> koolitusmaterjali „Muutunud nõuded arengukava</w:t>
      </w:r>
      <w:r w:rsidR="005537C5" w:rsidRPr="008834E2">
        <w:rPr>
          <w:rFonts w:ascii="Times-Bold" w:hAnsi="Times-Bold" w:cs="Times-Bold"/>
          <w:bCs/>
          <w:sz w:val="24"/>
          <w:szCs w:val="24"/>
        </w:rPr>
        <w:t xml:space="preserve"> koostamisele ja vormistamisele tulenevalt õigusaktidest“, 2015)</w:t>
      </w:r>
    </w:p>
    <w:p w:rsidR="007B0F50" w:rsidRPr="000D317E" w:rsidRDefault="00A44245" w:rsidP="005537C5">
      <w:pPr>
        <w:autoSpaceDE w:val="0"/>
        <w:autoSpaceDN w:val="0"/>
        <w:adjustRightInd w:val="0"/>
        <w:spacing w:after="0" w:line="240" w:lineRule="auto"/>
        <w:rPr>
          <w:rFonts w:ascii="Times-Bold" w:hAnsi="Times-Bold" w:cs="Times-Bold"/>
          <w:b/>
          <w:bCs/>
          <w:color w:val="0070C0"/>
          <w:sz w:val="28"/>
          <w:szCs w:val="28"/>
        </w:rPr>
      </w:pPr>
      <w:r w:rsidRPr="00B75FB2">
        <w:rPr>
          <w:rFonts w:ascii="Times-Bold" w:hAnsi="Times-Bold" w:cs="Times-Bold"/>
          <w:b/>
          <w:bCs/>
          <w:sz w:val="24"/>
          <w:szCs w:val="24"/>
        </w:rPr>
        <w:br w:type="page"/>
      </w:r>
      <w:r w:rsidR="007B0F50" w:rsidRPr="000D317E">
        <w:rPr>
          <w:rFonts w:ascii="Times-Bold" w:hAnsi="Times-Bold" w:cs="Times-Bold"/>
          <w:b/>
          <w:bCs/>
          <w:sz w:val="28"/>
          <w:szCs w:val="28"/>
        </w:rPr>
        <w:lastRenderedPageBreak/>
        <w:t>Arengukava koostamise lähtekohad</w:t>
      </w:r>
    </w:p>
    <w:p w:rsidR="00D468B5" w:rsidRDefault="00D468B5" w:rsidP="007B0F50">
      <w:pPr>
        <w:autoSpaceDE w:val="0"/>
        <w:autoSpaceDN w:val="0"/>
        <w:adjustRightInd w:val="0"/>
        <w:spacing w:after="0" w:line="240" w:lineRule="auto"/>
        <w:jc w:val="both"/>
        <w:rPr>
          <w:rFonts w:ascii="Times-Roman" w:hAnsi="Times-Roman" w:cs="Times-Roman"/>
          <w:sz w:val="24"/>
          <w:szCs w:val="24"/>
        </w:rPr>
      </w:pPr>
    </w:p>
    <w:p w:rsidR="007B0F50" w:rsidRDefault="007B0F50" w:rsidP="007B0F5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Tulenevalt põhikooli- ja gümnaasiumiseaduse </w:t>
      </w:r>
      <w:r>
        <w:rPr>
          <w:rFonts w:ascii="Times New Roman" w:hAnsi="Times New Roman" w:cs="Times New Roman"/>
          <w:sz w:val="24"/>
          <w:szCs w:val="24"/>
        </w:rPr>
        <w:t>§</w:t>
      </w:r>
      <w:r w:rsidR="00472D32">
        <w:rPr>
          <w:rFonts w:ascii="Times New Roman" w:hAnsi="Times New Roman" w:cs="Times New Roman"/>
          <w:sz w:val="24"/>
          <w:szCs w:val="24"/>
        </w:rPr>
        <w:t xml:space="preserve"> </w:t>
      </w:r>
      <w:r>
        <w:rPr>
          <w:rFonts w:ascii="Times-Roman" w:hAnsi="Times-Roman" w:cs="Times-Roman"/>
          <w:sz w:val="24"/>
          <w:szCs w:val="24"/>
        </w:rPr>
        <w:t>67 lõikest 1 on arengukavas määratud kooli arengu eesm</w:t>
      </w:r>
      <w:r w:rsidR="00472D32">
        <w:rPr>
          <w:rFonts w:ascii="Times-Roman" w:hAnsi="Times-Roman" w:cs="Times-Roman"/>
          <w:sz w:val="24"/>
          <w:szCs w:val="24"/>
        </w:rPr>
        <w:t>ärgid ja põhisuunad aastani 2022</w:t>
      </w:r>
      <w:r>
        <w:rPr>
          <w:rFonts w:ascii="Times-Roman" w:hAnsi="Times-Roman" w:cs="Times-Roman"/>
          <w:sz w:val="24"/>
          <w:szCs w:val="24"/>
        </w:rPr>
        <w:t>, et tagada kooli toimimine ja jätkusuutlik areng.</w:t>
      </w:r>
    </w:p>
    <w:p w:rsidR="007B0F50" w:rsidRDefault="007B0F50" w:rsidP="007B0F50">
      <w:pPr>
        <w:autoSpaceDE w:val="0"/>
        <w:autoSpaceDN w:val="0"/>
        <w:adjustRightInd w:val="0"/>
        <w:spacing w:after="0" w:line="240" w:lineRule="auto"/>
        <w:jc w:val="both"/>
        <w:rPr>
          <w:rFonts w:ascii="Times-Roman" w:hAnsi="Times-Roman" w:cs="Times-Roman"/>
          <w:sz w:val="24"/>
          <w:szCs w:val="24"/>
        </w:rPr>
      </w:pPr>
    </w:p>
    <w:p w:rsidR="007B0F50" w:rsidRDefault="007B0F50" w:rsidP="007B0F5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Arengukava on koostatud nii, et see seaks kooli tegevusele eesmärgid ja põhisuunad, mis tagaksid jätkusuutliku tasakaalustatud arengu,</w:t>
      </w:r>
      <w:r w:rsidR="00472D32">
        <w:rPr>
          <w:rFonts w:ascii="Times-Roman" w:hAnsi="Times-Roman" w:cs="Times-Roman"/>
          <w:sz w:val="24"/>
          <w:szCs w:val="24"/>
        </w:rPr>
        <w:t xml:space="preserve"> aitaksid tulla toime kooli ees</w:t>
      </w:r>
      <w:r>
        <w:rPr>
          <w:rFonts w:ascii="Times-Roman" w:hAnsi="Times-Roman" w:cs="Times-Roman"/>
          <w:sz w:val="24"/>
          <w:szCs w:val="24"/>
        </w:rPr>
        <w:t>seisvate strateegiliste eesmärkide ja muutustega ning tagaksid kooli toimimise ja kvaliteedi õppe- ja kasvatustegevuses, mida eeldatakse põhikoolilt.</w:t>
      </w:r>
    </w:p>
    <w:p w:rsidR="00BB0DFB" w:rsidRDefault="00BB0DFB" w:rsidP="007B0F50">
      <w:pPr>
        <w:autoSpaceDE w:val="0"/>
        <w:autoSpaceDN w:val="0"/>
        <w:adjustRightInd w:val="0"/>
        <w:spacing w:after="0" w:line="240" w:lineRule="auto"/>
        <w:jc w:val="both"/>
        <w:rPr>
          <w:rFonts w:ascii="Times-Roman" w:hAnsi="Times-Roman" w:cs="Times-Roman"/>
          <w:sz w:val="24"/>
          <w:szCs w:val="24"/>
        </w:rPr>
      </w:pPr>
    </w:p>
    <w:p w:rsidR="00BB0DFB" w:rsidRDefault="00BB0DFB" w:rsidP="007B0F5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Arengukava on aluseks üldtööplaanile, milles esitatakse arengukavas olevate eesmärkide ja põhisuundade realiseerumine läbi konkreetsete tegevuste ja nende tegevuste rakendamise. Üldtööplaanis kavandatakse üheks õppeaastaks detailsemad tegevused eesmärkide saavutamiseks, sõnastatakse mõõdetavad tulemused, esitatakse tegevuste tähtajad ja tegevuste saavutamise eest vastutavad isikud.</w:t>
      </w:r>
    </w:p>
    <w:p w:rsidR="004824A0" w:rsidRDefault="004824A0" w:rsidP="007B0F50">
      <w:pPr>
        <w:autoSpaceDE w:val="0"/>
        <w:autoSpaceDN w:val="0"/>
        <w:adjustRightInd w:val="0"/>
        <w:spacing w:after="0" w:line="240" w:lineRule="auto"/>
        <w:jc w:val="both"/>
        <w:rPr>
          <w:rFonts w:ascii="Times-Roman" w:hAnsi="Times-Roman" w:cs="Times-Roman"/>
          <w:sz w:val="24"/>
          <w:szCs w:val="24"/>
        </w:rPr>
      </w:pPr>
    </w:p>
    <w:p w:rsidR="004824A0" w:rsidRDefault="004824A0" w:rsidP="007B0F5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Arengukavast lähtutakse kooli õppekava koostamisel, pidades silmas piirkonna vajadusi, kooli töötajate, vanemate ja õpilaste soove ning kasutatavaid ressursse.</w:t>
      </w:r>
    </w:p>
    <w:p w:rsidR="004824A0" w:rsidRDefault="004824A0" w:rsidP="007B0F50">
      <w:pPr>
        <w:autoSpaceDE w:val="0"/>
        <w:autoSpaceDN w:val="0"/>
        <w:adjustRightInd w:val="0"/>
        <w:spacing w:after="0" w:line="240" w:lineRule="auto"/>
        <w:jc w:val="both"/>
        <w:rPr>
          <w:rFonts w:ascii="Times-Roman" w:hAnsi="Times-Roman" w:cs="Times-Roman"/>
          <w:sz w:val="24"/>
          <w:szCs w:val="24"/>
        </w:rPr>
      </w:pPr>
    </w:p>
    <w:p w:rsidR="004824A0" w:rsidRDefault="004824A0" w:rsidP="007B0F5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Arengukava elluviimine tugineb kooli liikmeskonna initsiatiivil, saavutustahtel ning muutustega kohanemisvõimel, mistõttu arengukava kirjeldab koostamise ajal koostajatel olnud ettekujutust kooli strateegilistest eesmärkidest, tegevustest ja arengusuundadest järgnevateks aastateks. Arengukava tuleb vaadelda muutuva õigusruumi kontekstis ja arvestades, et tulevikus toimuvad muudatused majanduskeskkonnas ja õiguslikus regulatsioonis võivad mõjutada ja muuta meie prioriteete eesmärkide ja põhisuundade osas.</w:t>
      </w:r>
    </w:p>
    <w:p w:rsidR="004824A0" w:rsidRDefault="004824A0" w:rsidP="007B0F50">
      <w:pPr>
        <w:autoSpaceDE w:val="0"/>
        <w:autoSpaceDN w:val="0"/>
        <w:adjustRightInd w:val="0"/>
        <w:spacing w:after="0" w:line="240" w:lineRule="auto"/>
        <w:jc w:val="both"/>
        <w:rPr>
          <w:rFonts w:ascii="Times-Roman" w:hAnsi="Times-Roman" w:cs="Times-Roman"/>
          <w:sz w:val="24"/>
          <w:szCs w:val="24"/>
        </w:rPr>
      </w:pPr>
    </w:p>
    <w:p w:rsidR="004824A0" w:rsidRDefault="004824A0" w:rsidP="007B0F5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Arengukava loob visiooni sellest, kuhu kooliorganisatsiooni liikmed tahavad oma arengus pürgida. Arengukava väljendab seda, millisena näevad kooliorganisatsiooni liikmed enda kooli tulevikus ning milliseid eesmärke nad soovivad saavutada selleks, et tagada toimiv õppe- ja kasvatusprotsess. Arengukava on koostatud põhimõttel, et arengut kavandatakse endale. Arengukavas esitatud eesmärkide saavutamise kohustus on ainult kooli töötajatel ning eesmärkide saavutamist toetab hoolekogu.</w:t>
      </w:r>
    </w:p>
    <w:p w:rsidR="00FE15F9" w:rsidRDefault="00FE15F9" w:rsidP="007B0F50">
      <w:pPr>
        <w:autoSpaceDE w:val="0"/>
        <w:autoSpaceDN w:val="0"/>
        <w:adjustRightInd w:val="0"/>
        <w:spacing w:after="0" w:line="240" w:lineRule="auto"/>
        <w:jc w:val="both"/>
        <w:rPr>
          <w:rFonts w:ascii="Times-Roman" w:hAnsi="Times-Roman" w:cs="Times-Roman"/>
          <w:sz w:val="24"/>
          <w:szCs w:val="24"/>
        </w:rPr>
      </w:pPr>
    </w:p>
    <w:p w:rsidR="004824A0" w:rsidRPr="000D317E" w:rsidRDefault="002B7A45" w:rsidP="004824A0">
      <w:pPr>
        <w:rPr>
          <w:rFonts w:ascii="Times-Bold" w:hAnsi="Times-Bold" w:cs="Times-Bold"/>
          <w:b/>
          <w:bCs/>
          <w:sz w:val="28"/>
          <w:szCs w:val="28"/>
        </w:rPr>
      </w:pPr>
      <w:r w:rsidRPr="000D317E">
        <w:rPr>
          <w:rFonts w:ascii="Times-Bold" w:hAnsi="Times-Bold" w:cs="Times-Bold"/>
          <w:b/>
          <w:bCs/>
          <w:sz w:val="28"/>
          <w:szCs w:val="28"/>
        </w:rPr>
        <w:t>Arengukava koostamise protsess</w:t>
      </w:r>
    </w:p>
    <w:p w:rsidR="004824A0" w:rsidRDefault="002B7A45" w:rsidP="004824A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Arengukava koostamiseks moodustati töörühm, kelle ülesandeks oli korraldada arengukava terviklik koostamine algusest lõpuni kindlaks määratud tähtajaga. Koostamise protsessi juhtis direktor. Arengukava koostamisse olid kaasatud kõik isikud, kes arengukava elluviimise eest vastutavad.</w:t>
      </w:r>
    </w:p>
    <w:p w:rsidR="002B7A45" w:rsidRDefault="002B7A45" w:rsidP="004824A0">
      <w:pPr>
        <w:autoSpaceDE w:val="0"/>
        <w:autoSpaceDN w:val="0"/>
        <w:adjustRightInd w:val="0"/>
        <w:spacing w:after="0" w:line="240" w:lineRule="auto"/>
        <w:jc w:val="both"/>
        <w:rPr>
          <w:rFonts w:ascii="Times-Roman" w:hAnsi="Times-Roman" w:cs="Times-Roman"/>
          <w:sz w:val="24"/>
          <w:szCs w:val="24"/>
        </w:rPr>
      </w:pPr>
    </w:p>
    <w:p w:rsidR="002B7A45" w:rsidRDefault="002B7A45" w:rsidP="004824A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Arengukava sisulisele koostamisele järgnes arengukava vormistamine ja</w:t>
      </w:r>
      <w:r w:rsidR="00B84B74">
        <w:rPr>
          <w:rFonts w:ascii="Times-Roman" w:hAnsi="Times-Roman" w:cs="Times-Roman"/>
          <w:sz w:val="24"/>
          <w:szCs w:val="24"/>
        </w:rPr>
        <w:t xml:space="preserve"> esitlemine kooli töötajatele, </w:t>
      </w:r>
      <w:r>
        <w:rPr>
          <w:rFonts w:ascii="Times-Roman" w:hAnsi="Times-Roman" w:cs="Times-Roman"/>
          <w:sz w:val="24"/>
          <w:szCs w:val="24"/>
        </w:rPr>
        <w:t>õppenõukogule, hoolekogule</w:t>
      </w:r>
      <w:r w:rsidR="0037021C">
        <w:rPr>
          <w:rFonts w:ascii="Times-Roman" w:hAnsi="Times-Roman" w:cs="Times-Roman"/>
          <w:sz w:val="24"/>
          <w:szCs w:val="24"/>
        </w:rPr>
        <w:t>, õpilasesindusele</w:t>
      </w:r>
      <w:r>
        <w:rPr>
          <w:rFonts w:ascii="Times-Roman" w:hAnsi="Times-Roman" w:cs="Times-Roman"/>
          <w:sz w:val="24"/>
          <w:szCs w:val="24"/>
        </w:rPr>
        <w:t xml:space="preserve"> ning kooli pidaja esindajatele, toimus arengukava arutelu. Arutelud arengukava teemal tagasid avatud diskussiooni kooli tuleviku visioonist ja ühetaolise arusaama kujunemise kavandatavast. Arengukava koostamise etapis analüüsiti kooli tänast olu</w:t>
      </w:r>
      <w:r w:rsidR="0037021C">
        <w:rPr>
          <w:rFonts w:ascii="Times-Roman" w:hAnsi="Times-Roman" w:cs="Times-Roman"/>
          <w:sz w:val="24"/>
          <w:szCs w:val="24"/>
        </w:rPr>
        <w:t xml:space="preserve">korda </w:t>
      </w:r>
      <w:r>
        <w:rPr>
          <w:rFonts w:ascii="Times-Roman" w:hAnsi="Times-Roman" w:cs="Times-Roman"/>
          <w:sz w:val="24"/>
          <w:szCs w:val="24"/>
        </w:rPr>
        <w:t xml:space="preserve"> ja sõnastati </w:t>
      </w:r>
      <w:r w:rsidR="000F53CF">
        <w:rPr>
          <w:rFonts w:ascii="Times-Roman" w:hAnsi="Times-Roman" w:cs="Times-Roman"/>
          <w:sz w:val="24"/>
          <w:szCs w:val="24"/>
        </w:rPr>
        <w:t>eesmärgid ning põhisuunad järgnevateks aastateks.</w:t>
      </w:r>
    </w:p>
    <w:p w:rsidR="0050751F" w:rsidRDefault="0050751F" w:rsidP="004824A0">
      <w:pPr>
        <w:autoSpaceDE w:val="0"/>
        <w:autoSpaceDN w:val="0"/>
        <w:adjustRightInd w:val="0"/>
        <w:spacing w:after="0" w:line="240" w:lineRule="auto"/>
        <w:jc w:val="both"/>
        <w:rPr>
          <w:rFonts w:ascii="Times-Roman" w:hAnsi="Times-Roman" w:cs="Times-Roman"/>
          <w:sz w:val="24"/>
          <w:szCs w:val="24"/>
        </w:rPr>
      </w:pPr>
    </w:p>
    <w:p w:rsidR="0037021C" w:rsidRDefault="0037021C">
      <w:pPr>
        <w:rPr>
          <w:rFonts w:ascii="Times-Bold" w:hAnsi="Times-Bold" w:cs="Times-Bold"/>
          <w:b/>
          <w:bCs/>
          <w:sz w:val="32"/>
          <w:szCs w:val="32"/>
        </w:rPr>
      </w:pPr>
      <w:r>
        <w:rPr>
          <w:rFonts w:ascii="Times-Bold" w:hAnsi="Times-Bold" w:cs="Times-Bold"/>
          <w:b/>
          <w:bCs/>
          <w:sz w:val="32"/>
          <w:szCs w:val="32"/>
        </w:rPr>
        <w:br w:type="page"/>
      </w:r>
    </w:p>
    <w:p w:rsidR="0050751F" w:rsidRPr="000D317E" w:rsidRDefault="0050751F" w:rsidP="0050751F">
      <w:pPr>
        <w:rPr>
          <w:rFonts w:ascii="Times-Bold" w:hAnsi="Times-Bold" w:cs="Times-Bold"/>
          <w:b/>
          <w:bCs/>
          <w:sz w:val="28"/>
          <w:szCs w:val="28"/>
        </w:rPr>
      </w:pPr>
      <w:r w:rsidRPr="000D317E">
        <w:rPr>
          <w:rFonts w:ascii="Times-Bold" w:hAnsi="Times-Bold" w:cs="Times-Bold"/>
          <w:b/>
          <w:bCs/>
          <w:sz w:val="28"/>
          <w:szCs w:val="28"/>
        </w:rPr>
        <w:lastRenderedPageBreak/>
        <w:t>Kooliarenduse valdkonnad ja seire</w:t>
      </w:r>
    </w:p>
    <w:p w:rsidR="0050751F" w:rsidRDefault="00FE4C7A" w:rsidP="0050751F">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Arengukavas luuakse kooli tasandil tulevikuvisioon ja sõnastataks</w:t>
      </w:r>
      <w:r w:rsidR="00472D32">
        <w:rPr>
          <w:rFonts w:ascii="Times-Roman" w:hAnsi="Times-Roman" w:cs="Times-Roman"/>
          <w:sz w:val="24"/>
          <w:szCs w:val="24"/>
        </w:rPr>
        <w:t>e eesmärgid ning põhisuunad 2022</w:t>
      </w:r>
      <w:r>
        <w:rPr>
          <w:rFonts w:ascii="Times-Roman" w:hAnsi="Times-Roman" w:cs="Times-Roman"/>
          <w:sz w:val="24"/>
          <w:szCs w:val="24"/>
        </w:rPr>
        <w:t>. aastani. Arengukava annab suunised jätkusuutliku arengu saavutamiseks viies tegevusvaldkonnas. Tegevusvaldkonnad on kooli põhifunktsioonide kogum, mille lõikes seatakse strateegilised eesmärgid ja põhisuunad. Kooli tegevusvaldkonnad hõlmavad kokkuvõetult kogu kooli tegevust. Eristatud on viit tegevusvaldkonda:</w:t>
      </w:r>
    </w:p>
    <w:p w:rsidR="00FE4C7A" w:rsidRDefault="0055101C" w:rsidP="00FE4C7A">
      <w:pPr>
        <w:pStyle w:val="Loendilik"/>
        <w:numPr>
          <w:ilvl w:val="0"/>
          <w:numId w:val="3"/>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e</w:t>
      </w:r>
      <w:r w:rsidR="00FE4C7A">
        <w:rPr>
          <w:rFonts w:ascii="Times-Roman" w:hAnsi="Times-Roman" w:cs="Times-Roman"/>
          <w:sz w:val="24"/>
          <w:szCs w:val="24"/>
        </w:rPr>
        <w:t>estvedamine</w:t>
      </w:r>
      <w:r w:rsidR="006053B6">
        <w:rPr>
          <w:rFonts w:ascii="Times-Roman" w:hAnsi="Times-Roman" w:cs="Times-Roman"/>
          <w:sz w:val="24"/>
          <w:szCs w:val="24"/>
        </w:rPr>
        <w:t xml:space="preserve"> ja juhtimine</w:t>
      </w:r>
      <w:r>
        <w:rPr>
          <w:rFonts w:ascii="Times-Roman" w:hAnsi="Times-Roman" w:cs="Times-Roman"/>
          <w:sz w:val="24"/>
          <w:szCs w:val="24"/>
        </w:rPr>
        <w:t>,</w:t>
      </w:r>
    </w:p>
    <w:p w:rsidR="006053B6" w:rsidRDefault="0055101C" w:rsidP="00FE4C7A">
      <w:pPr>
        <w:pStyle w:val="Loendilik"/>
        <w:numPr>
          <w:ilvl w:val="0"/>
          <w:numId w:val="3"/>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p</w:t>
      </w:r>
      <w:r w:rsidR="006053B6">
        <w:rPr>
          <w:rFonts w:ascii="Times-Roman" w:hAnsi="Times-Roman" w:cs="Times-Roman"/>
          <w:sz w:val="24"/>
          <w:szCs w:val="24"/>
        </w:rPr>
        <w:t>ersonalijuhtimine</w:t>
      </w:r>
      <w:r>
        <w:rPr>
          <w:rFonts w:ascii="Times-Roman" w:hAnsi="Times-Roman" w:cs="Times-Roman"/>
          <w:sz w:val="24"/>
          <w:szCs w:val="24"/>
        </w:rPr>
        <w:t>,</w:t>
      </w:r>
    </w:p>
    <w:p w:rsidR="006053B6" w:rsidRDefault="0055101C" w:rsidP="00FE4C7A">
      <w:pPr>
        <w:pStyle w:val="Loendilik"/>
        <w:numPr>
          <w:ilvl w:val="0"/>
          <w:numId w:val="3"/>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k</w:t>
      </w:r>
      <w:r w:rsidR="006053B6">
        <w:rPr>
          <w:rFonts w:ascii="Times-Roman" w:hAnsi="Times-Roman" w:cs="Times-Roman"/>
          <w:sz w:val="24"/>
          <w:szCs w:val="24"/>
        </w:rPr>
        <w:t>oostöö huvigruppidega</w:t>
      </w:r>
      <w:r>
        <w:rPr>
          <w:rFonts w:ascii="Times-Roman" w:hAnsi="Times-Roman" w:cs="Times-Roman"/>
          <w:sz w:val="24"/>
          <w:szCs w:val="24"/>
        </w:rPr>
        <w:t>,</w:t>
      </w:r>
    </w:p>
    <w:p w:rsidR="006053B6" w:rsidRDefault="0055101C" w:rsidP="00FE4C7A">
      <w:pPr>
        <w:pStyle w:val="Loendilik"/>
        <w:numPr>
          <w:ilvl w:val="0"/>
          <w:numId w:val="3"/>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õ</w:t>
      </w:r>
      <w:r w:rsidR="006053B6">
        <w:rPr>
          <w:rFonts w:ascii="Times-Roman" w:hAnsi="Times-Roman" w:cs="Times-Roman"/>
          <w:sz w:val="24"/>
          <w:szCs w:val="24"/>
        </w:rPr>
        <w:t>ppe- ja kasvatusprotsess</w:t>
      </w:r>
      <w:r>
        <w:rPr>
          <w:rFonts w:ascii="Times-Roman" w:hAnsi="Times-Roman" w:cs="Times-Roman"/>
          <w:sz w:val="24"/>
          <w:szCs w:val="24"/>
        </w:rPr>
        <w:t>,</w:t>
      </w:r>
    </w:p>
    <w:p w:rsidR="006053B6" w:rsidRPr="00FE4C7A" w:rsidRDefault="0055101C" w:rsidP="00FE4C7A">
      <w:pPr>
        <w:pStyle w:val="Loendilik"/>
        <w:numPr>
          <w:ilvl w:val="0"/>
          <w:numId w:val="3"/>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r</w:t>
      </w:r>
      <w:r w:rsidR="006053B6">
        <w:rPr>
          <w:rFonts w:ascii="Times-Roman" w:hAnsi="Times-Roman" w:cs="Times-Roman"/>
          <w:sz w:val="24"/>
          <w:szCs w:val="24"/>
        </w:rPr>
        <w:t>essursside juhtimine</w:t>
      </w:r>
      <w:r>
        <w:rPr>
          <w:rFonts w:ascii="Times-Roman" w:hAnsi="Times-Roman" w:cs="Times-Roman"/>
          <w:sz w:val="24"/>
          <w:szCs w:val="24"/>
        </w:rPr>
        <w:t>.</w:t>
      </w:r>
    </w:p>
    <w:p w:rsidR="006053B6" w:rsidRDefault="006053B6" w:rsidP="0050751F">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Nendele viiele eesmärkide teostamist hõlbustavatele ning protsesse arendavatele omavahel seotud tegevusvaldkondadele rajaneb käesolev arengukava. Viiest tegevusvaldkonnast lähtumine on arengukava töörühma strateegiline otsus. See otsus kinnitab suhet mõjusa juhtimise ning jätkusuutliku arengu tagamise vahel. Järjekindel, süsteemne lähenemine, tuginedes viiele tegevusvaldkonnale soodustab strateegilise juhtimise kaudu eesmärkide saavutamist.</w:t>
      </w:r>
    </w:p>
    <w:p w:rsidR="006053B6" w:rsidRDefault="006053B6" w:rsidP="0050751F">
      <w:pPr>
        <w:autoSpaceDE w:val="0"/>
        <w:autoSpaceDN w:val="0"/>
        <w:adjustRightInd w:val="0"/>
        <w:spacing w:after="0" w:line="240" w:lineRule="auto"/>
        <w:jc w:val="both"/>
        <w:rPr>
          <w:rFonts w:ascii="Times-Roman" w:hAnsi="Times-Roman" w:cs="Times-Roman"/>
          <w:sz w:val="24"/>
          <w:szCs w:val="24"/>
        </w:rPr>
      </w:pPr>
    </w:p>
    <w:p w:rsidR="006053B6" w:rsidRDefault="006053B6" w:rsidP="0050751F">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Tegemist on sõltumatute tegevusvaldkondadega ja nende valdkondade</w:t>
      </w:r>
      <w:r w:rsidR="00DF7374">
        <w:rPr>
          <w:rFonts w:ascii="Times-Roman" w:hAnsi="Times-Roman" w:cs="Times-Roman"/>
          <w:sz w:val="24"/>
          <w:szCs w:val="24"/>
        </w:rPr>
        <w:t xml:space="preserve"> iseseisva arengu kavandamisega. V</w:t>
      </w:r>
      <w:r>
        <w:rPr>
          <w:rFonts w:ascii="Times-Roman" w:hAnsi="Times-Roman" w:cs="Times-Roman"/>
          <w:sz w:val="24"/>
          <w:szCs w:val="24"/>
        </w:rPr>
        <w:t>aid arengu kavandamine valdkondade kaudu võimaldab lõimida kaks olulist kooli põhitegevust – õppe- ja kasvatustegevus ning seda toetavad tegevused. Kooli kui organisatsiooni tegevusvaldkondade kogumi tulemus on põhihariduse omandamise võimaldamine. Õppe- ja kasvatustegevuse ja juhtimise tulemuslikkus saavutatakse ressursside mõjusa juhtimise ning kooliorganisatsiooni üldiste väärtuste ja heaolu parandamiseks kohaldatavate protsesside elluviimise kaudu.</w:t>
      </w:r>
    </w:p>
    <w:p w:rsidR="00FE4C7A" w:rsidRDefault="00FE4C7A" w:rsidP="0050751F">
      <w:pPr>
        <w:autoSpaceDE w:val="0"/>
        <w:autoSpaceDN w:val="0"/>
        <w:adjustRightInd w:val="0"/>
        <w:spacing w:after="0" w:line="240" w:lineRule="auto"/>
        <w:jc w:val="both"/>
        <w:rPr>
          <w:rFonts w:ascii="Times-Roman" w:hAnsi="Times-Roman" w:cs="Times-Roman"/>
          <w:sz w:val="24"/>
          <w:szCs w:val="24"/>
        </w:rPr>
      </w:pPr>
    </w:p>
    <w:p w:rsidR="002B7963" w:rsidRPr="000D317E" w:rsidRDefault="002B7963" w:rsidP="002B7963">
      <w:pPr>
        <w:rPr>
          <w:rFonts w:ascii="Times-Bold" w:hAnsi="Times-Bold" w:cs="Times-Bold"/>
          <w:b/>
          <w:bCs/>
          <w:sz w:val="28"/>
          <w:szCs w:val="28"/>
        </w:rPr>
      </w:pPr>
      <w:r w:rsidRPr="000D317E">
        <w:rPr>
          <w:rFonts w:ascii="Times-Bold" w:hAnsi="Times-Bold" w:cs="Times-Bold"/>
          <w:b/>
          <w:bCs/>
          <w:sz w:val="28"/>
          <w:szCs w:val="28"/>
        </w:rPr>
        <w:t>Arengukava koostamise aluseks olev lähenemisviis ja metodoloogia</w:t>
      </w:r>
    </w:p>
    <w:p w:rsidR="00FE4C7A" w:rsidRDefault="002B7963" w:rsidP="002B7963">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Strateegiline juhtimine koolis põhineb protsessikesksel lähenemisviisil ning </w:t>
      </w:r>
      <w:r w:rsidRPr="002B7963">
        <w:rPr>
          <w:rFonts w:ascii="Times-Roman" w:hAnsi="Times-Roman" w:cs="Times-Roman"/>
          <w:i/>
          <w:sz w:val="24"/>
          <w:szCs w:val="24"/>
        </w:rPr>
        <w:t>Planeeri – Tee – Kontrolli – Parenda</w:t>
      </w:r>
      <w:r>
        <w:rPr>
          <w:rFonts w:ascii="Times-Roman" w:hAnsi="Times-Roman" w:cs="Times-Roman"/>
          <w:sz w:val="24"/>
          <w:szCs w:val="24"/>
        </w:rPr>
        <w:t xml:space="preserve"> metodoloogial. Planeerimine </w:t>
      </w:r>
      <w:r w:rsidR="0037021C">
        <w:rPr>
          <w:rFonts w:ascii="Times-Roman" w:hAnsi="Times-Roman" w:cs="Times-Roman"/>
          <w:sz w:val="24"/>
          <w:szCs w:val="24"/>
        </w:rPr>
        <w:t>kajastub arengukavas, tegemine ü</w:t>
      </w:r>
      <w:r>
        <w:rPr>
          <w:rFonts w:ascii="Times-Roman" w:hAnsi="Times-Roman" w:cs="Times-Roman"/>
          <w:sz w:val="24"/>
          <w:szCs w:val="24"/>
        </w:rPr>
        <w:t xml:space="preserve">ldtööplaanis, kontrollimine õppeaasta analüütilises kokkuvõttes, parendamine </w:t>
      </w:r>
      <w:proofErr w:type="spellStart"/>
      <w:r>
        <w:rPr>
          <w:rFonts w:ascii="Times-Roman" w:hAnsi="Times-Roman" w:cs="Times-Roman"/>
          <w:sz w:val="24"/>
          <w:szCs w:val="24"/>
        </w:rPr>
        <w:t>sisehindamises</w:t>
      </w:r>
      <w:proofErr w:type="spellEnd"/>
      <w:r>
        <w:rPr>
          <w:rFonts w:ascii="Times-Roman" w:hAnsi="Times-Roman" w:cs="Times-Roman"/>
          <w:sz w:val="24"/>
          <w:szCs w:val="24"/>
        </w:rPr>
        <w:t xml:space="preserve">. Sisehindamine on omakorda sisendiks arengukavale. Käesolev arengukava on üks osa protsessikesksest lähenemisviisist ja </w:t>
      </w:r>
      <w:r w:rsidRPr="002B7963">
        <w:rPr>
          <w:rFonts w:ascii="Times-Roman" w:hAnsi="Times-Roman" w:cs="Times-Roman"/>
          <w:i/>
          <w:sz w:val="24"/>
          <w:szCs w:val="24"/>
        </w:rPr>
        <w:t>Planeeri – Tee – Kontrolli – Parenda</w:t>
      </w:r>
      <w:r>
        <w:rPr>
          <w:rFonts w:ascii="Times-Roman" w:hAnsi="Times-Roman" w:cs="Times-Roman"/>
          <w:sz w:val="24"/>
          <w:szCs w:val="24"/>
        </w:rPr>
        <w:t xml:space="preserve"> metodoloogiast. </w:t>
      </w:r>
    </w:p>
    <w:p w:rsidR="002B7963" w:rsidRDefault="002B7963" w:rsidP="002B7963">
      <w:pPr>
        <w:autoSpaceDE w:val="0"/>
        <w:autoSpaceDN w:val="0"/>
        <w:adjustRightInd w:val="0"/>
        <w:spacing w:after="0" w:line="240" w:lineRule="auto"/>
        <w:jc w:val="both"/>
        <w:rPr>
          <w:rFonts w:ascii="Times-Roman" w:hAnsi="Times-Roman" w:cs="Times-Roman"/>
          <w:sz w:val="24"/>
          <w:szCs w:val="24"/>
        </w:rPr>
      </w:pPr>
    </w:p>
    <w:p w:rsidR="002B7963" w:rsidRDefault="002B7963" w:rsidP="002B7963">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Valitud Planeeri – Tee – Kontrolli – Parenda metodoloogia võimaldab hinnata koolile seatud nõudmisi, planeerida tegevusi, eraldada asjakohaseid ressursse, ellu rakendada pideva parendamise tegevusi ning mõõta mõjususe määramise eesmärgil tulemusi. Nimetatud metodoloogia võimaldab jõuda põhjendatud otsusteni, mis on arengukavas väljendatud</w:t>
      </w:r>
      <w:r w:rsidR="00C2389D">
        <w:rPr>
          <w:rFonts w:ascii="Times-Roman" w:hAnsi="Times-Roman" w:cs="Times-Roman"/>
          <w:sz w:val="24"/>
          <w:szCs w:val="24"/>
        </w:rPr>
        <w:t xml:space="preserve"> prioriteetsete eesmärkidena</w:t>
      </w:r>
      <w:r>
        <w:rPr>
          <w:rFonts w:ascii="Times-Roman" w:hAnsi="Times-Roman" w:cs="Times-Roman"/>
          <w:sz w:val="24"/>
          <w:szCs w:val="24"/>
        </w:rPr>
        <w:t xml:space="preserve">. </w:t>
      </w:r>
    </w:p>
    <w:p w:rsidR="002B7963" w:rsidRDefault="002B7963" w:rsidP="002B7963">
      <w:pPr>
        <w:autoSpaceDE w:val="0"/>
        <w:autoSpaceDN w:val="0"/>
        <w:adjustRightInd w:val="0"/>
        <w:spacing w:after="0" w:line="240" w:lineRule="auto"/>
        <w:jc w:val="both"/>
        <w:rPr>
          <w:rFonts w:ascii="Times-Roman" w:hAnsi="Times-Roman" w:cs="Times-Roman"/>
          <w:sz w:val="24"/>
          <w:szCs w:val="24"/>
        </w:rPr>
      </w:pPr>
    </w:p>
    <w:p w:rsidR="002B7963" w:rsidRDefault="002B7963" w:rsidP="002B7963">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Hüved, mida soovitakse käesoleva arengukava elluviimisel saavutada, on järgmised:</w:t>
      </w:r>
    </w:p>
    <w:p w:rsidR="002B7963"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w:t>
      </w:r>
      <w:r w:rsidR="002B7963">
        <w:rPr>
          <w:rFonts w:ascii="Times-Roman" w:hAnsi="Times-Roman" w:cs="Times-Roman"/>
          <w:sz w:val="24"/>
          <w:szCs w:val="24"/>
        </w:rPr>
        <w:t>enisest suurem konkurentsivõime,</w:t>
      </w:r>
    </w:p>
    <w:p w:rsidR="002B7963"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o</w:t>
      </w:r>
      <w:r w:rsidR="0055101C">
        <w:rPr>
          <w:rFonts w:ascii="Times-Roman" w:hAnsi="Times-Roman" w:cs="Times-Roman"/>
          <w:sz w:val="24"/>
          <w:szCs w:val="24"/>
        </w:rPr>
        <w:t>tsuste langetamise suurenenud mõjusus,</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w:t>
      </w:r>
      <w:r w:rsidR="0055101C">
        <w:rPr>
          <w:rFonts w:ascii="Times-Roman" w:hAnsi="Times-Roman" w:cs="Times-Roman"/>
          <w:sz w:val="24"/>
          <w:szCs w:val="24"/>
        </w:rPr>
        <w:t>gapäevategevus ja otsuste vastuvõtmine lähtub kehtivast õigusest,</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p</w:t>
      </w:r>
      <w:r w:rsidR="0055101C">
        <w:rPr>
          <w:rFonts w:ascii="Times-Roman" w:hAnsi="Times-Roman" w:cs="Times-Roman"/>
          <w:sz w:val="24"/>
          <w:szCs w:val="24"/>
        </w:rPr>
        <w:t>aranenud kooli tegevusnäitajad,</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o</w:t>
      </w:r>
      <w:r w:rsidR="0055101C">
        <w:rPr>
          <w:rFonts w:ascii="Times-Roman" w:hAnsi="Times-Roman" w:cs="Times-Roman"/>
          <w:sz w:val="24"/>
          <w:szCs w:val="24"/>
        </w:rPr>
        <w:t>lemasolevate ressursside optimaalsem kasutamine,</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t</w:t>
      </w:r>
      <w:r w:rsidR="0055101C">
        <w:rPr>
          <w:rFonts w:ascii="Times-Roman" w:hAnsi="Times-Roman" w:cs="Times-Roman"/>
          <w:sz w:val="24"/>
          <w:szCs w:val="24"/>
        </w:rPr>
        <w:t>öötajate suurem vastutusvõime,</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p</w:t>
      </w:r>
      <w:r w:rsidR="0055101C">
        <w:rPr>
          <w:rFonts w:ascii="Times-Roman" w:hAnsi="Times-Roman" w:cs="Times-Roman"/>
          <w:sz w:val="24"/>
          <w:szCs w:val="24"/>
        </w:rPr>
        <w:t>rotsessi ja tulemuskeskne tööaja kasutus,</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lastRenderedPageBreak/>
        <w:t>s</w:t>
      </w:r>
      <w:r w:rsidR="0055101C">
        <w:rPr>
          <w:rFonts w:ascii="Times-Roman" w:hAnsi="Times-Roman" w:cs="Times-Roman"/>
          <w:sz w:val="24"/>
          <w:szCs w:val="24"/>
        </w:rPr>
        <w:t xml:space="preserve">uurenenud intellektuaalne kapital, </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o</w:t>
      </w:r>
      <w:r w:rsidR="0055101C">
        <w:rPr>
          <w:rFonts w:ascii="Times-Roman" w:hAnsi="Times-Roman" w:cs="Times-Roman"/>
          <w:sz w:val="24"/>
          <w:szCs w:val="24"/>
        </w:rPr>
        <w:t>ptimeeritud, mõjusad ja tõhusad protsessid,</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w:t>
      </w:r>
      <w:r w:rsidR="0055101C">
        <w:rPr>
          <w:rFonts w:ascii="Times-Roman" w:hAnsi="Times-Roman" w:cs="Times-Roman"/>
          <w:sz w:val="24"/>
          <w:szCs w:val="24"/>
        </w:rPr>
        <w:t>uhtlemisahela paranenud toimivus,</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u</w:t>
      </w:r>
      <w:r w:rsidR="0055101C">
        <w:rPr>
          <w:rFonts w:ascii="Times-Roman" w:hAnsi="Times-Roman" w:cs="Times-Roman"/>
          <w:sz w:val="24"/>
          <w:szCs w:val="24"/>
        </w:rPr>
        <w:t>saldusväärsus,</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j</w:t>
      </w:r>
      <w:r w:rsidR="0055101C">
        <w:rPr>
          <w:rFonts w:ascii="Times-Roman" w:hAnsi="Times-Roman" w:cs="Times-Roman"/>
          <w:sz w:val="24"/>
          <w:szCs w:val="24"/>
        </w:rPr>
        <w:t>ätkusuutlik areng,</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h</w:t>
      </w:r>
      <w:r w:rsidR="0055101C">
        <w:rPr>
          <w:rFonts w:ascii="Times-Roman" w:hAnsi="Times-Roman" w:cs="Times-Roman"/>
          <w:sz w:val="24"/>
          <w:szCs w:val="24"/>
        </w:rPr>
        <w:t>uvigruppide lojaalsus ja ühtse koolipere tunne,</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õ</w:t>
      </w:r>
      <w:r w:rsidR="0055101C">
        <w:rPr>
          <w:rFonts w:ascii="Times-Roman" w:hAnsi="Times-Roman" w:cs="Times-Roman"/>
          <w:sz w:val="24"/>
          <w:szCs w:val="24"/>
        </w:rPr>
        <w:t>pimotivatsiooniga õpilaskond,</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õ</w:t>
      </w:r>
      <w:r w:rsidR="0055101C">
        <w:rPr>
          <w:rFonts w:ascii="Times-Roman" w:hAnsi="Times-Roman" w:cs="Times-Roman"/>
          <w:sz w:val="24"/>
          <w:szCs w:val="24"/>
        </w:rPr>
        <w:t>pilaskonna paranenud õppeedukus,</w:t>
      </w:r>
    </w:p>
    <w:p w:rsidR="0055101C" w:rsidRDefault="00D56CF3" w:rsidP="002B7963">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õ</w:t>
      </w:r>
      <w:r w:rsidR="0055101C">
        <w:rPr>
          <w:rFonts w:ascii="Times-Roman" w:hAnsi="Times-Roman" w:cs="Times-Roman"/>
          <w:sz w:val="24"/>
          <w:szCs w:val="24"/>
        </w:rPr>
        <w:t>pinguid jätkavate põhikooli lõpetajate suurem osakaal ning olematu koolist väljalangevus,</w:t>
      </w:r>
    </w:p>
    <w:p w:rsidR="0055101C" w:rsidRDefault="00D56CF3" w:rsidP="0055101C">
      <w:pPr>
        <w:pStyle w:val="Loendilik"/>
        <w:numPr>
          <w:ilvl w:val="0"/>
          <w:numId w:val="4"/>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t</w:t>
      </w:r>
      <w:r w:rsidR="0055101C">
        <w:rPr>
          <w:rFonts w:ascii="Times-Roman" w:hAnsi="Times-Roman" w:cs="Times-Roman"/>
          <w:sz w:val="24"/>
          <w:szCs w:val="24"/>
        </w:rPr>
        <w:t>eadlikult nõudlikud vanemad ja nende tihedam koostöö kooliga.</w:t>
      </w:r>
    </w:p>
    <w:p w:rsidR="0055101C" w:rsidRPr="0055101C" w:rsidRDefault="0055101C" w:rsidP="0055101C">
      <w:pPr>
        <w:autoSpaceDE w:val="0"/>
        <w:autoSpaceDN w:val="0"/>
        <w:adjustRightInd w:val="0"/>
        <w:spacing w:after="0" w:line="240" w:lineRule="auto"/>
        <w:jc w:val="both"/>
        <w:rPr>
          <w:rFonts w:ascii="Times-Roman" w:hAnsi="Times-Roman" w:cs="Times-Roman"/>
          <w:sz w:val="24"/>
          <w:szCs w:val="24"/>
        </w:rPr>
      </w:pPr>
    </w:p>
    <w:p w:rsidR="0055101C" w:rsidRPr="000D317E" w:rsidRDefault="0055101C" w:rsidP="0055101C">
      <w:pPr>
        <w:rPr>
          <w:rFonts w:ascii="Times-Bold" w:hAnsi="Times-Bold" w:cs="Times-Bold"/>
          <w:b/>
          <w:bCs/>
          <w:sz w:val="28"/>
          <w:szCs w:val="28"/>
        </w:rPr>
      </w:pPr>
      <w:r w:rsidRPr="000D317E">
        <w:rPr>
          <w:rFonts w:ascii="Times-Bold" w:hAnsi="Times-Bold" w:cs="Times-Bold"/>
          <w:b/>
          <w:bCs/>
          <w:sz w:val="28"/>
          <w:szCs w:val="28"/>
        </w:rPr>
        <w:t>Õppeasutust mõjutavad peamised tegurid lähiajal</w:t>
      </w:r>
    </w:p>
    <w:p w:rsidR="004824A0" w:rsidRDefault="0055101C" w:rsidP="0055101C">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Arengukavale eelnes riskihindamine, mille tulemusi oleme arengukava koostamisel arvestanud.</w:t>
      </w:r>
    </w:p>
    <w:p w:rsidR="0055101C" w:rsidRDefault="0055101C" w:rsidP="0055101C">
      <w:pPr>
        <w:autoSpaceDE w:val="0"/>
        <w:autoSpaceDN w:val="0"/>
        <w:adjustRightInd w:val="0"/>
        <w:spacing w:after="0" w:line="240" w:lineRule="auto"/>
        <w:jc w:val="both"/>
        <w:rPr>
          <w:rFonts w:ascii="Times-Roman" w:hAnsi="Times-Roman" w:cs="Times-Roman"/>
          <w:sz w:val="24"/>
          <w:szCs w:val="24"/>
        </w:rPr>
      </w:pPr>
    </w:p>
    <w:p w:rsidR="0055101C" w:rsidRDefault="0055101C" w:rsidP="0055101C">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Oluliseks väliskeskkonna teguriks, mis lähiaastatel mõjutab õppeasutuse tegevust, on:</w:t>
      </w:r>
    </w:p>
    <w:p w:rsidR="0055101C" w:rsidRDefault="0037021C" w:rsidP="0055101C">
      <w:pPr>
        <w:pStyle w:val="Loendilik"/>
        <w:numPr>
          <w:ilvl w:val="0"/>
          <w:numId w:val="5"/>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h</w:t>
      </w:r>
      <w:r w:rsidR="00D56CF3">
        <w:rPr>
          <w:rFonts w:ascii="Times-Roman" w:hAnsi="Times-Roman" w:cs="Times-Roman"/>
          <w:sz w:val="24"/>
          <w:szCs w:val="24"/>
        </w:rPr>
        <w:t>ariduskorralduse ajakohastamine riiklikul ja kooli pidaja tasandil;</w:t>
      </w:r>
    </w:p>
    <w:p w:rsidR="00D56CF3" w:rsidRDefault="0037021C" w:rsidP="00D56CF3">
      <w:pPr>
        <w:pStyle w:val="Loendilik"/>
        <w:numPr>
          <w:ilvl w:val="0"/>
          <w:numId w:val="5"/>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w:t>
      </w:r>
      <w:r w:rsidR="00D56CF3">
        <w:rPr>
          <w:rFonts w:ascii="Times-Roman" w:hAnsi="Times-Roman" w:cs="Times-Roman"/>
          <w:sz w:val="24"/>
          <w:szCs w:val="24"/>
        </w:rPr>
        <w:t>nstitutsionaalse hindamise põhimõtete kandumine kooli arengu kavandamisse.</w:t>
      </w:r>
    </w:p>
    <w:p w:rsidR="00D56CF3" w:rsidRDefault="00D56CF3" w:rsidP="00D56CF3">
      <w:pPr>
        <w:autoSpaceDE w:val="0"/>
        <w:autoSpaceDN w:val="0"/>
        <w:adjustRightInd w:val="0"/>
        <w:spacing w:after="0" w:line="240" w:lineRule="auto"/>
        <w:jc w:val="both"/>
        <w:rPr>
          <w:rFonts w:ascii="Times-Roman" w:hAnsi="Times-Roman" w:cs="Times-Roman"/>
          <w:sz w:val="24"/>
          <w:szCs w:val="24"/>
        </w:rPr>
      </w:pPr>
    </w:p>
    <w:p w:rsidR="00D56CF3" w:rsidRDefault="00D56CF3" w:rsidP="00D56CF3">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Oluliseks sisekeskkonna teguriks, mis mõjutab õppeasutuse tegevust, on:</w:t>
      </w:r>
    </w:p>
    <w:p w:rsidR="00D56CF3" w:rsidRDefault="0037021C" w:rsidP="00D56CF3">
      <w:pPr>
        <w:pStyle w:val="Loendilik"/>
        <w:numPr>
          <w:ilvl w:val="0"/>
          <w:numId w:val="6"/>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k</w:t>
      </w:r>
      <w:r w:rsidR="00D56CF3">
        <w:rPr>
          <w:rFonts w:ascii="Times-Roman" w:hAnsi="Times-Roman" w:cs="Times-Roman"/>
          <w:sz w:val="24"/>
          <w:szCs w:val="24"/>
        </w:rPr>
        <w:t>ooli töötajate senisest suurem kaasamine põhikooli tegevusse panustamisel;</w:t>
      </w:r>
    </w:p>
    <w:p w:rsidR="00D56CF3" w:rsidRDefault="0037021C" w:rsidP="00D56CF3">
      <w:pPr>
        <w:pStyle w:val="Loendilik"/>
        <w:numPr>
          <w:ilvl w:val="0"/>
          <w:numId w:val="6"/>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w:t>
      </w:r>
      <w:r w:rsidR="00D56CF3">
        <w:rPr>
          <w:rFonts w:ascii="Times-Roman" w:hAnsi="Times-Roman" w:cs="Times-Roman"/>
          <w:sz w:val="24"/>
          <w:szCs w:val="24"/>
        </w:rPr>
        <w:t>äästev hoiak, mis eeldab säästvat käitumist;</w:t>
      </w:r>
    </w:p>
    <w:p w:rsidR="00880CD8" w:rsidRDefault="0037021C" w:rsidP="00880CD8">
      <w:pPr>
        <w:pStyle w:val="Loendilik"/>
        <w:numPr>
          <w:ilvl w:val="0"/>
          <w:numId w:val="6"/>
        </w:numPr>
        <w:autoSpaceDE w:val="0"/>
        <w:autoSpaceDN w:val="0"/>
        <w:adjustRightInd w:val="0"/>
        <w:spacing w:after="0" w:line="240" w:lineRule="auto"/>
        <w:jc w:val="both"/>
        <w:rPr>
          <w:rFonts w:ascii="Times-Roman" w:hAnsi="Times-Roman" w:cs="Times-Roman"/>
          <w:sz w:val="24"/>
          <w:szCs w:val="24"/>
        </w:rPr>
      </w:pPr>
      <w:r w:rsidRPr="00880CD8">
        <w:rPr>
          <w:rFonts w:ascii="Times-Roman" w:hAnsi="Times-Roman" w:cs="Times-Roman"/>
          <w:sz w:val="24"/>
          <w:szCs w:val="24"/>
        </w:rPr>
        <w:t>p</w:t>
      </w:r>
      <w:r w:rsidR="00D56CF3" w:rsidRPr="00880CD8">
        <w:rPr>
          <w:rFonts w:ascii="Times-Roman" w:hAnsi="Times-Roman" w:cs="Times-Roman"/>
          <w:sz w:val="24"/>
          <w:szCs w:val="24"/>
        </w:rPr>
        <w:t>rotsessi ja t</w:t>
      </w:r>
      <w:r w:rsidR="00880CD8" w:rsidRPr="00880CD8">
        <w:rPr>
          <w:rFonts w:ascii="Times-Roman" w:hAnsi="Times-Roman" w:cs="Times-Roman"/>
          <w:sz w:val="24"/>
          <w:szCs w:val="24"/>
        </w:rPr>
        <w:t>ulemuskeskne tööaja kasutamine.</w:t>
      </w:r>
    </w:p>
    <w:p w:rsidR="00880CD8" w:rsidRPr="00880CD8" w:rsidRDefault="00880CD8" w:rsidP="00880CD8">
      <w:pPr>
        <w:pStyle w:val="Loendilik"/>
        <w:autoSpaceDE w:val="0"/>
        <w:autoSpaceDN w:val="0"/>
        <w:adjustRightInd w:val="0"/>
        <w:spacing w:after="0" w:line="240" w:lineRule="auto"/>
        <w:jc w:val="both"/>
        <w:rPr>
          <w:rFonts w:ascii="Times-Roman" w:hAnsi="Times-Roman" w:cs="Times-Roman"/>
          <w:sz w:val="24"/>
          <w:szCs w:val="24"/>
        </w:rPr>
      </w:pPr>
    </w:p>
    <w:p w:rsidR="00D56CF3" w:rsidRPr="000D317E" w:rsidRDefault="00D56CF3" w:rsidP="00D56CF3">
      <w:pPr>
        <w:rPr>
          <w:rFonts w:ascii="Times-Bold" w:hAnsi="Times-Bold" w:cs="Times-Bold"/>
          <w:b/>
          <w:bCs/>
          <w:sz w:val="28"/>
          <w:szCs w:val="28"/>
        </w:rPr>
      </w:pPr>
      <w:r w:rsidRPr="000D317E">
        <w:rPr>
          <w:rFonts w:ascii="Times-Bold" w:hAnsi="Times-Bold" w:cs="Times-Bold"/>
          <w:b/>
          <w:bCs/>
          <w:sz w:val="28"/>
          <w:szCs w:val="28"/>
        </w:rPr>
        <w:t>Arengukava elluviimiseks vajalike rahaliste vahendite kavandamine</w:t>
      </w:r>
    </w:p>
    <w:p w:rsidR="00D56CF3" w:rsidRDefault="00D56CF3" w:rsidP="00D56CF3">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Arengukava on koostatud eeldusel, et kõik tegevused oleksid teostatavad ning tulemused saavutatavad olemasolevate eelarveliste vahenditega ning õppeasutuse areng tagatakse igapäevase senisest tõhusama tööülesannete täitmise kaudu. Arengukava elluviimiseks vajalike rahaliste vahendite kavandamine toimub kooli eelarves igal aastal eelarve koostamise käigus tulenevalt kooli üldtööplaanist.</w:t>
      </w:r>
    </w:p>
    <w:p w:rsidR="00D56CF3" w:rsidRDefault="00D56CF3" w:rsidP="00D56CF3">
      <w:pPr>
        <w:autoSpaceDE w:val="0"/>
        <w:autoSpaceDN w:val="0"/>
        <w:adjustRightInd w:val="0"/>
        <w:spacing w:after="0" w:line="240" w:lineRule="auto"/>
        <w:jc w:val="both"/>
        <w:rPr>
          <w:rFonts w:ascii="Times-Roman" w:hAnsi="Times-Roman" w:cs="Times-Roman"/>
          <w:sz w:val="24"/>
          <w:szCs w:val="24"/>
        </w:rPr>
      </w:pPr>
    </w:p>
    <w:p w:rsidR="00D56CF3" w:rsidRPr="000D317E" w:rsidRDefault="00D56CF3" w:rsidP="00D56CF3">
      <w:pPr>
        <w:rPr>
          <w:rFonts w:ascii="Times-Bold" w:hAnsi="Times-Bold" w:cs="Times-Bold"/>
          <w:b/>
          <w:bCs/>
          <w:sz w:val="28"/>
          <w:szCs w:val="28"/>
        </w:rPr>
      </w:pPr>
      <w:r w:rsidRPr="000D317E">
        <w:rPr>
          <w:rFonts w:ascii="Times-Bold" w:hAnsi="Times-Bold" w:cs="Times-Bold"/>
          <w:b/>
          <w:bCs/>
          <w:sz w:val="28"/>
          <w:szCs w:val="28"/>
        </w:rPr>
        <w:t>Arengukava uuendamine</w:t>
      </w:r>
    </w:p>
    <w:p w:rsidR="00D56CF3" w:rsidRPr="00D56CF3" w:rsidRDefault="00D56CF3" w:rsidP="00D56CF3">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Arengukava elluviimiseks kavandatakse iga õppeaasta alguseks detailne arengukava rakendusplaan kooli üldtööplaanis. Iga õppeaasta lõpus analüüsitakse arengukava elluviimist ning koostatakse õppeaasta kokkuvõte, mis</w:t>
      </w:r>
      <w:r w:rsidR="00154CBB">
        <w:rPr>
          <w:rFonts w:ascii="Times-Roman" w:hAnsi="Times-Roman" w:cs="Times-Roman"/>
          <w:sz w:val="24"/>
          <w:szCs w:val="24"/>
        </w:rPr>
        <w:t xml:space="preserve"> kajastab arengukava rakendusplaani</w:t>
      </w:r>
      <w:r>
        <w:rPr>
          <w:rFonts w:ascii="Times-Roman" w:hAnsi="Times-Roman" w:cs="Times-Roman"/>
          <w:sz w:val="24"/>
          <w:szCs w:val="24"/>
        </w:rPr>
        <w:t xml:space="preserve"> elluviimise hetkeseisu. Õppeaasta kokkuvõte arutatakse läbi kooli õppenõukogus ning</w:t>
      </w:r>
      <w:r w:rsidR="00AC429F">
        <w:rPr>
          <w:rFonts w:ascii="Times-Roman" w:hAnsi="Times-Roman" w:cs="Times-Roman"/>
          <w:sz w:val="24"/>
          <w:szCs w:val="24"/>
        </w:rPr>
        <w:t xml:space="preserve"> õppenõukogu esitab ettepanekud arengukava uuendamiseks. </w:t>
      </w:r>
      <w:r w:rsidR="00154CBB">
        <w:rPr>
          <w:rFonts w:ascii="Times-Roman" w:hAnsi="Times-Roman" w:cs="Times-Roman"/>
          <w:sz w:val="24"/>
          <w:szCs w:val="24"/>
        </w:rPr>
        <w:t>Arengukava uuendatud rakendusplaani</w:t>
      </w:r>
      <w:r w:rsidR="00AC429F">
        <w:rPr>
          <w:rFonts w:ascii="Times-Roman" w:hAnsi="Times-Roman" w:cs="Times-Roman"/>
          <w:sz w:val="24"/>
          <w:szCs w:val="24"/>
        </w:rPr>
        <w:t xml:space="preserve"> kinnitab kooli direktor õppenõukogu ettepanekute alusel käskkirjaga, olles eelnevalt saanud arvamused kooli hoolekogult, õpilasesinduselt ja õppenõukogult. </w:t>
      </w:r>
    </w:p>
    <w:p w:rsidR="007B0F50" w:rsidRDefault="007B0F50" w:rsidP="00AC429F">
      <w:pPr>
        <w:rPr>
          <w:rFonts w:ascii="Times-Roman" w:hAnsi="Times-Roman" w:cs="Times-Roman"/>
          <w:sz w:val="24"/>
          <w:szCs w:val="24"/>
        </w:rPr>
      </w:pPr>
    </w:p>
    <w:p w:rsidR="000D317E" w:rsidRDefault="000D317E">
      <w:pPr>
        <w:rPr>
          <w:rFonts w:ascii="Times-Bold" w:hAnsi="Times-Bold" w:cs="Times-Bold"/>
          <w:b/>
          <w:bCs/>
          <w:sz w:val="36"/>
          <w:szCs w:val="36"/>
        </w:rPr>
      </w:pPr>
      <w:r>
        <w:rPr>
          <w:rFonts w:ascii="Times-Bold" w:hAnsi="Times-Bold" w:cs="Times-Bold"/>
          <w:b/>
          <w:bCs/>
          <w:sz w:val="36"/>
          <w:szCs w:val="36"/>
        </w:rPr>
        <w:br w:type="page"/>
      </w:r>
    </w:p>
    <w:p w:rsidR="004170B5" w:rsidRPr="00104F76" w:rsidRDefault="002B5DBE" w:rsidP="004170B5">
      <w:pPr>
        <w:autoSpaceDE w:val="0"/>
        <w:autoSpaceDN w:val="0"/>
        <w:adjustRightInd w:val="0"/>
        <w:spacing w:after="0" w:line="240" w:lineRule="auto"/>
        <w:rPr>
          <w:rFonts w:ascii="Times-Bold" w:hAnsi="Times-Bold" w:cs="Times-Bold"/>
          <w:b/>
          <w:bCs/>
          <w:sz w:val="28"/>
          <w:szCs w:val="28"/>
        </w:rPr>
      </w:pPr>
      <w:r w:rsidRPr="00104F76">
        <w:rPr>
          <w:rFonts w:ascii="Times-Bold" w:hAnsi="Times-Bold" w:cs="Times-Bold"/>
          <w:b/>
          <w:bCs/>
          <w:sz w:val="28"/>
          <w:szCs w:val="28"/>
        </w:rPr>
        <w:lastRenderedPageBreak/>
        <w:t>LISA 2</w:t>
      </w:r>
    </w:p>
    <w:p w:rsidR="00880CD8" w:rsidRPr="0037021C" w:rsidRDefault="00880CD8" w:rsidP="004170B5">
      <w:pPr>
        <w:autoSpaceDE w:val="0"/>
        <w:autoSpaceDN w:val="0"/>
        <w:adjustRightInd w:val="0"/>
        <w:spacing w:after="0" w:line="240" w:lineRule="auto"/>
        <w:rPr>
          <w:rFonts w:ascii="Times-Bold" w:hAnsi="Times-Bold" w:cs="Times-Bold"/>
          <w:b/>
          <w:bCs/>
          <w:sz w:val="36"/>
          <w:szCs w:val="36"/>
        </w:rPr>
      </w:pPr>
    </w:p>
    <w:p w:rsidR="00D758A5" w:rsidRDefault="004B304A" w:rsidP="004B304A">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Väljavõte </w:t>
      </w:r>
      <w:r w:rsidR="0037021C" w:rsidRPr="000D317E">
        <w:rPr>
          <w:rFonts w:ascii="Times-Bold" w:hAnsi="Times-Bold" w:cs="Times-Bold"/>
          <w:b/>
          <w:bCs/>
          <w:sz w:val="28"/>
          <w:szCs w:val="28"/>
        </w:rPr>
        <w:t>hoolekogu</w:t>
      </w:r>
      <w:r w:rsidR="004170B5" w:rsidRPr="000D317E">
        <w:rPr>
          <w:rFonts w:ascii="Times-Bold" w:hAnsi="Times-Bold" w:cs="Times-Bold"/>
          <w:b/>
          <w:bCs/>
          <w:sz w:val="28"/>
          <w:szCs w:val="28"/>
        </w:rPr>
        <w:t xml:space="preserve"> </w:t>
      </w:r>
      <w:r>
        <w:rPr>
          <w:rFonts w:ascii="Times-Bold" w:hAnsi="Times-Bold" w:cs="Times-Bold"/>
          <w:b/>
          <w:bCs/>
          <w:sz w:val="28"/>
          <w:szCs w:val="28"/>
        </w:rPr>
        <w:t xml:space="preserve">koosoleku </w:t>
      </w:r>
      <w:r w:rsidR="004170B5" w:rsidRPr="000D317E">
        <w:rPr>
          <w:rFonts w:ascii="Times-Bold" w:hAnsi="Times-Bold" w:cs="Times-Bold"/>
          <w:b/>
          <w:bCs/>
          <w:sz w:val="28"/>
          <w:szCs w:val="28"/>
        </w:rPr>
        <w:t>protokollist</w:t>
      </w:r>
      <w:r w:rsidR="00D758A5">
        <w:rPr>
          <w:rFonts w:ascii="Times-Bold" w:hAnsi="Times-Bold" w:cs="Times-Bold"/>
          <w:b/>
          <w:bCs/>
          <w:sz w:val="28"/>
          <w:szCs w:val="28"/>
        </w:rPr>
        <w:t xml:space="preserve"> nr </w:t>
      </w:r>
    </w:p>
    <w:p w:rsidR="004B304A" w:rsidRPr="004B304A" w:rsidRDefault="004B304A" w:rsidP="004B304A">
      <w:pPr>
        <w:autoSpaceDE w:val="0"/>
        <w:autoSpaceDN w:val="0"/>
        <w:adjustRightInd w:val="0"/>
        <w:spacing w:after="0" w:line="240" w:lineRule="auto"/>
        <w:rPr>
          <w:rFonts w:ascii="Times-Bold" w:hAnsi="Times-Bold" w:cs="Times-Bold"/>
          <w:bCs/>
          <w:sz w:val="28"/>
          <w:szCs w:val="28"/>
        </w:rPr>
      </w:pPr>
      <w:r>
        <w:rPr>
          <w:rFonts w:ascii="Times-Bold" w:hAnsi="Times-Bold" w:cs="Times-Bold"/>
          <w:bCs/>
          <w:sz w:val="28"/>
          <w:szCs w:val="28"/>
        </w:rPr>
        <w:t>kiita J</w:t>
      </w:r>
      <w:r w:rsidR="00D758A5">
        <w:rPr>
          <w:rFonts w:ascii="Times-Bold" w:hAnsi="Times-Bold" w:cs="Times-Bold"/>
          <w:bCs/>
          <w:sz w:val="28"/>
          <w:szCs w:val="28"/>
        </w:rPr>
        <w:t>õhvi Põhikooli arengukava 2022-2027</w:t>
      </w:r>
      <w:r w:rsidRPr="004B304A">
        <w:rPr>
          <w:rFonts w:ascii="Times-Bold" w:hAnsi="Times-Bold" w:cs="Times-Bold"/>
          <w:bCs/>
          <w:sz w:val="28"/>
          <w:szCs w:val="28"/>
        </w:rPr>
        <w:t xml:space="preserve"> proje</w:t>
      </w:r>
      <w:r>
        <w:rPr>
          <w:rFonts w:ascii="Times-Bold" w:hAnsi="Times-Bold" w:cs="Times-Bold"/>
          <w:bCs/>
          <w:sz w:val="28"/>
          <w:szCs w:val="28"/>
        </w:rPr>
        <w:t>k</w:t>
      </w:r>
      <w:r w:rsidRPr="004B304A">
        <w:rPr>
          <w:rFonts w:ascii="Times-Bold" w:hAnsi="Times-Bold" w:cs="Times-Bold"/>
          <w:bCs/>
          <w:sz w:val="28"/>
          <w:szCs w:val="28"/>
        </w:rPr>
        <w:t>t heaks.</w:t>
      </w:r>
    </w:p>
    <w:p w:rsidR="004B304A" w:rsidRDefault="004B304A" w:rsidP="004170B5">
      <w:pPr>
        <w:autoSpaceDE w:val="0"/>
        <w:autoSpaceDN w:val="0"/>
        <w:adjustRightInd w:val="0"/>
        <w:spacing w:after="0" w:line="240" w:lineRule="auto"/>
        <w:rPr>
          <w:rFonts w:ascii="Times-Bold" w:hAnsi="Times-Bold" w:cs="Times-Bold"/>
          <w:b/>
          <w:bCs/>
          <w:sz w:val="28"/>
          <w:szCs w:val="28"/>
        </w:rPr>
      </w:pPr>
    </w:p>
    <w:p w:rsidR="004170B5" w:rsidRPr="000D317E" w:rsidRDefault="004B304A" w:rsidP="004170B5">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Väljavõte õpilasesinduse koosoleku </w:t>
      </w:r>
      <w:r w:rsidR="004170B5" w:rsidRPr="000D317E">
        <w:rPr>
          <w:rFonts w:ascii="Times-Bold" w:hAnsi="Times-Bold" w:cs="Times-Bold"/>
          <w:b/>
          <w:bCs/>
          <w:sz w:val="28"/>
          <w:szCs w:val="28"/>
        </w:rPr>
        <w:t>protokollist</w:t>
      </w:r>
      <w:r w:rsidR="00D758A5">
        <w:rPr>
          <w:rFonts w:ascii="Times-Bold" w:hAnsi="Times-Bold" w:cs="Times-Bold"/>
          <w:b/>
          <w:bCs/>
          <w:sz w:val="28"/>
          <w:szCs w:val="28"/>
        </w:rPr>
        <w:t xml:space="preserve"> nr </w:t>
      </w:r>
    </w:p>
    <w:p w:rsidR="004B304A" w:rsidRPr="004B304A" w:rsidRDefault="004B304A" w:rsidP="004B304A">
      <w:pPr>
        <w:autoSpaceDE w:val="0"/>
        <w:autoSpaceDN w:val="0"/>
        <w:adjustRightInd w:val="0"/>
        <w:spacing w:after="0" w:line="240" w:lineRule="auto"/>
        <w:rPr>
          <w:rFonts w:ascii="Times-Bold" w:hAnsi="Times-Bold" w:cs="Times-Bold"/>
          <w:bCs/>
          <w:sz w:val="28"/>
          <w:szCs w:val="28"/>
        </w:rPr>
      </w:pPr>
      <w:r>
        <w:rPr>
          <w:rFonts w:ascii="Times-Bold" w:hAnsi="Times-Bold" w:cs="Times-Bold"/>
          <w:bCs/>
          <w:sz w:val="28"/>
          <w:szCs w:val="28"/>
        </w:rPr>
        <w:t>kiita J</w:t>
      </w:r>
      <w:r w:rsidR="00D758A5">
        <w:rPr>
          <w:rFonts w:ascii="Times-Bold" w:hAnsi="Times-Bold" w:cs="Times-Bold"/>
          <w:bCs/>
          <w:sz w:val="28"/>
          <w:szCs w:val="28"/>
        </w:rPr>
        <w:t>õhvi Põhikooli arengukava 2022-2027</w:t>
      </w:r>
      <w:r w:rsidRPr="004B304A">
        <w:rPr>
          <w:rFonts w:ascii="Times-Bold" w:hAnsi="Times-Bold" w:cs="Times-Bold"/>
          <w:bCs/>
          <w:sz w:val="28"/>
          <w:szCs w:val="28"/>
        </w:rPr>
        <w:t xml:space="preserve"> proje</w:t>
      </w:r>
      <w:r>
        <w:rPr>
          <w:rFonts w:ascii="Times-Bold" w:hAnsi="Times-Bold" w:cs="Times-Bold"/>
          <w:bCs/>
          <w:sz w:val="28"/>
          <w:szCs w:val="28"/>
        </w:rPr>
        <w:t>k</w:t>
      </w:r>
      <w:r w:rsidRPr="004B304A">
        <w:rPr>
          <w:rFonts w:ascii="Times-Bold" w:hAnsi="Times-Bold" w:cs="Times-Bold"/>
          <w:bCs/>
          <w:sz w:val="28"/>
          <w:szCs w:val="28"/>
        </w:rPr>
        <w:t>t heaks.</w:t>
      </w:r>
    </w:p>
    <w:p w:rsidR="0037021C" w:rsidRPr="000D317E" w:rsidRDefault="0037021C" w:rsidP="0037021C">
      <w:pPr>
        <w:autoSpaceDE w:val="0"/>
        <w:autoSpaceDN w:val="0"/>
        <w:adjustRightInd w:val="0"/>
        <w:spacing w:after="0" w:line="240" w:lineRule="auto"/>
        <w:rPr>
          <w:rFonts w:ascii="Times-Bold" w:hAnsi="Times-Bold" w:cs="Times-Bold"/>
          <w:b/>
          <w:bCs/>
          <w:sz w:val="28"/>
          <w:szCs w:val="28"/>
        </w:rPr>
      </w:pPr>
    </w:p>
    <w:p w:rsidR="0037021C" w:rsidRPr="000D317E" w:rsidRDefault="00D758A5" w:rsidP="0037021C">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Väljavõte õppenõukogu</w:t>
      </w:r>
      <w:r w:rsidR="004B304A">
        <w:rPr>
          <w:rFonts w:ascii="Times-Bold" w:hAnsi="Times-Bold" w:cs="Times-Bold"/>
          <w:b/>
          <w:bCs/>
          <w:sz w:val="28"/>
          <w:szCs w:val="28"/>
        </w:rPr>
        <w:t xml:space="preserve"> koosoleku</w:t>
      </w:r>
      <w:r w:rsidR="0037021C" w:rsidRPr="000D317E">
        <w:rPr>
          <w:rFonts w:ascii="Times-Bold" w:hAnsi="Times-Bold" w:cs="Times-Bold"/>
          <w:b/>
          <w:bCs/>
          <w:sz w:val="28"/>
          <w:szCs w:val="28"/>
        </w:rPr>
        <w:t xml:space="preserve"> protokollist</w:t>
      </w:r>
      <w:r>
        <w:rPr>
          <w:rFonts w:ascii="Times-Bold" w:hAnsi="Times-Bold" w:cs="Times-Bold"/>
          <w:b/>
          <w:bCs/>
          <w:sz w:val="28"/>
          <w:szCs w:val="28"/>
        </w:rPr>
        <w:t xml:space="preserve"> nr </w:t>
      </w:r>
    </w:p>
    <w:p w:rsidR="004B304A" w:rsidRPr="004B304A" w:rsidRDefault="004B304A" w:rsidP="004B304A">
      <w:pPr>
        <w:autoSpaceDE w:val="0"/>
        <w:autoSpaceDN w:val="0"/>
        <w:adjustRightInd w:val="0"/>
        <w:spacing w:after="0" w:line="240" w:lineRule="auto"/>
        <w:rPr>
          <w:rFonts w:ascii="Times-Bold" w:hAnsi="Times-Bold" w:cs="Times-Bold"/>
          <w:bCs/>
          <w:sz w:val="28"/>
          <w:szCs w:val="28"/>
        </w:rPr>
      </w:pPr>
      <w:r>
        <w:rPr>
          <w:rFonts w:ascii="Times-Bold" w:hAnsi="Times-Bold" w:cs="Times-Bold"/>
          <w:bCs/>
          <w:sz w:val="28"/>
          <w:szCs w:val="28"/>
        </w:rPr>
        <w:t>kiita J</w:t>
      </w:r>
      <w:r w:rsidR="00D758A5">
        <w:rPr>
          <w:rFonts w:ascii="Times-Bold" w:hAnsi="Times-Bold" w:cs="Times-Bold"/>
          <w:bCs/>
          <w:sz w:val="28"/>
          <w:szCs w:val="28"/>
        </w:rPr>
        <w:t>õhvi Põhikooli arengukava 2022-2027</w:t>
      </w:r>
      <w:r w:rsidRPr="004B304A">
        <w:rPr>
          <w:rFonts w:ascii="Times-Bold" w:hAnsi="Times-Bold" w:cs="Times-Bold"/>
          <w:bCs/>
          <w:sz w:val="28"/>
          <w:szCs w:val="28"/>
        </w:rPr>
        <w:t xml:space="preserve"> proje</w:t>
      </w:r>
      <w:r>
        <w:rPr>
          <w:rFonts w:ascii="Times-Bold" w:hAnsi="Times-Bold" w:cs="Times-Bold"/>
          <w:bCs/>
          <w:sz w:val="28"/>
          <w:szCs w:val="28"/>
        </w:rPr>
        <w:t>k</w:t>
      </w:r>
      <w:r w:rsidRPr="004B304A">
        <w:rPr>
          <w:rFonts w:ascii="Times-Bold" w:hAnsi="Times-Bold" w:cs="Times-Bold"/>
          <w:bCs/>
          <w:sz w:val="28"/>
          <w:szCs w:val="28"/>
        </w:rPr>
        <w:t>t heaks.</w:t>
      </w:r>
    </w:p>
    <w:p w:rsidR="004B304A" w:rsidRDefault="004B304A" w:rsidP="004170B5">
      <w:pPr>
        <w:autoSpaceDE w:val="0"/>
        <w:autoSpaceDN w:val="0"/>
        <w:adjustRightInd w:val="0"/>
        <w:spacing w:after="0" w:line="240" w:lineRule="auto"/>
        <w:rPr>
          <w:rFonts w:ascii="Times-Bold" w:hAnsi="Times-Bold" w:cs="Times-Bold"/>
          <w:b/>
          <w:bCs/>
          <w:color w:val="0070C0"/>
          <w:sz w:val="36"/>
          <w:szCs w:val="36"/>
        </w:rPr>
      </w:pPr>
    </w:p>
    <w:p w:rsidR="004B304A" w:rsidRDefault="004B304A" w:rsidP="004B304A">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Väljavõte Jõ</w:t>
      </w:r>
      <w:r w:rsidR="00D758A5">
        <w:rPr>
          <w:rFonts w:ascii="Times-Bold" w:hAnsi="Times-Bold" w:cs="Times-Bold"/>
          <w:b/>
          <w:bCs/>
          <w:sz w:val="28"/>
          <w:szCs w:val="28"/>
        </w:rPr>
        <w:t xml:space="preserve">hvi Vallavolikogu hariduskomisjoni </w:t>
      </w:r>
      <w:r>
        <w:rPr>
          <w:rFonts w:ascii="Times-Bold" w:hAnsi="Times-Bold" w:cs="Times-Bold"/>
          <w:b/>
          <w:bCs/>
          <w:sz w:val="28"/>
          <w:szCs w:val="28"/>
        </w:rPr>
        <w:t>koosoleku</w:t>
      </w:r>
      <w:r w:rsidRPr="000D317E">
        <w:rPr>
          <w:rFonts w:ascii="Times-Bold" w:hAnsi="Times-Bold" w:cs="Times-Bold"/>
          <w:b/>
          <w:bCs/>
          <w:sz w:val="28"/>
          <w:szCs w:val="28"/>
        </w:rPr>
        <w:t xml:space="preserve"> protokollist</w:t>
      </w:r>
      <w:r>
        <w:rPr>
          <w:rFonts w:ascii="Times-Bold" w:hAnsi="Times-Bold" w:cs="Times-Bold"/>
          <w:b/>
          <w:bCs/>
          <w:sz w:val="28"/>
          <w:szCs w:val="28"/>
        </w:rPr>
        <w:t xml:space="preserve">: </w:t>
      </w:r>
    </w:p>
    <w:p w:rsidR="004B304A" w:rsidRPr="004B304A" w:rsidRDefault="004B304A" w:rsidP="004B304A">
      <w:pPr>
        <w:autoSpaceDE w:val="0"/>
        <w:autoSpaceDN w:val="0"/>
        <w:adjustRightInd w:val="0"/>
        <w:spacing w:after="0" w:line="240" w:lineRule="auto"/>
        <w:rPr>
          <w:rFonts w:ascii="Times-Bold" w:hAnsi="Times-Bold" w:cs="Times-Bold"/>
          <w:bCs/>
          <w:sz w:val="28"/>
          <w:szCs w:val="28"/>
        </w:rPr>
      </w:pPr>
      <w:r>
        <w:rPr>
          <w:rFonts w:ascii="Times-Bold" w:hAnsi="Times-Bold" w:cs="Times-Bold"/>
          <w:bCs/>
          <w:sz w:val="28"/>
          <w:szCs w:val="28"/>
        </w:rPr>
        <w:t>kiita J</w:t>
      </w:r>
      <w:r w:rsidR="00D758A5">
        <w:rPr>
          <w:rFonts w:ascii="Times-Bold" w:hAnsi="Times-Bold" w:cs="Times-Bold"/>
          <w:bCs/>
          <w:sz w:val="28"/>
          <w:szCs w:val="28"/>
        </w:rPr>
        <w:t>õhvi Põhikooli arengukava 2022-2027</w:t>
      </w:r>
      <w:r w:rsidRPr="004B304A">
        <w:rPr>
          <w:rFonts w:ascii="Times-Bold" w:hAnsi="Times-Bold" w:cs="Times-Bold"/>
          <w:bCs/>
          <w:sz w:val="28"/>
          <w:szCs w:val="28"/>
        </w:rPr>
        <w:t xml:space="preserve"> proje</w:t>
      </w:r>
      <w:r>
        <w:rPr>
          <w:rFonts w:ascii="Times-Bold" w:hAnsi="Times-Bold" w:cs="Times-Bold"/>
          <w:bCs/>
          <w:sz w:val="28"/>
          <w:szCs w:val="28"/>
        </w:rPr>
        <w:t>k</w:t>
      </w:r>
      <w:r w:rsidRPr="004B304A">
        <w:rPr>
          <w:rFonts w:ascii="Times-Bold" w:hAnsi="Times-Bold" w:cs="Times-Bold"/>
          <w:bCs/>
          <w:sz w:val="28"/>
          <w:szCs w:val="28"/>
        </w:rPr>
        <w:t>t heaks.</w:t>
      </w:r>
    </w:p>
    <w:p w:rsidR="0037021C" w:rsidRPr="0037021C" w:rsidRDefault="0037021C" w:rsidP="004170B5">
      <w:pPr>
        <w:autoSpaceDE w:val="0"/>
        <w:autoSpaceDN w:val="0"/>
        <w:adjustRightInd w:val="0"/>
        <w:spacing w:after="0" w:line="240" w:lineRule="auto"/>
        <w:rPr>
          <w:rFonts w:ascii="Times-Bold" w:hAnsi="Times-Bold" w:cs="Times-Bold"/>
          <w:b/>
          <w:bCs/>
          <w:color w:val="0070C0"/>
          <w:sz w:val="36"/>
          <w:szCs w:val="36"/>
        </w:rPr>
      </w:pPr>
    </w:p>
    <w:sectPr w:rsidR="0037021C" w:rsidRPr="0037021C" w:rsidSect="004170B5">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FB" w:rsidRDefault="00EB52FB" w:rsidP="00C1107D">
      <w:pPr>
        <w:spacing w:after="0" w:line="240" w:lineRule="auto"/>
      </w:pPr>
      <w:r>
        <w:separator/>
      </w:r>
    </w:p>
  </w:endnote>
  <w:endnote w:type="continuationSeparator" w:id="0">
    <w:p w:rsidR="00EB52FB" w:rsidRDefault="00EB52FB" w:rsidP="00C1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charset w:val="80"/>
    <w:family w:val="auto"/>
    <w:pitch w:val="default"/>
  </w:font>
  <w:font w:name="TTFA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29301"/>
      <w:docPartObj>
        <w:docPartGallery w:val="Page Numbers (Bottom of Page)"/>
        <w:docPartUnique/>
      </w:docPartObj>
    </w:sdtPr>
    <w:sdtEndPr/>
    <w:sdtContent>
      <w:p w:rsidR="009F132E" w:rsidRDefault="009F132E">
        <w:pPr>
          <w:pStyle w:val="Jalus"/>
          <w:jc w:val="right"/>
        </w:pPr>
        <w:r>
          <w:fldChar w:fldCharType="begin"/>
        </w:r>
        <w:r>
          <w:instrText>PAGE   \* MERGEFORMAT</w:instrText>
        </w:r>
        <w:r>
          <w:fldChar w:fldCharType="separate"/>
        </w:r>
        <w:r w:rsidR="00697B82">
          <w:rPr>
            <w:noProof/>
          </w:rPr>
          <w:t>8</w:t>
        </w:r>
        <w:r>
          <w:fldChar w:fldCharType="end"/>
        </w:r>
      </w:p>
    </w:sdtContent>
  </w:sdt>
  <w:p w:rsidR="009F132E" w:rsidRDefault="009F132E">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FB" w:rsidRDefault="00EB52FB" w:rsidP="00C1107D">
      <w:pPr>
        <w:spacing w:after="0" w:line="240" w:lineRule="auto"/>
      </w:pPr>
      <w:r>
        <w:separator/>
      </w:r>
    </w:p>
  </w:footnote>
  <w:footnote w:type="continuationSeparator" w:id="0">
    <w:p w:rsidR="00EB52FB" w:rsidRDefault="00EB52FB" w:rsidP="00C11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68"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08" w:hanging="360"/>
      </w:pPr>
      <w:rPr>
        <w:rFonts w:ascii="Symbol" w:hAnsi="Symbol"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1068"/>
        </w:tabs>
        <w:ind w:left="1068" w:hanging="360"/>
      </w:pPr>
      <w:rPr>
        <w:rFonts w:ascii="Symbol" w:hAnsi="Symbol"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068"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1068" w:hanging="360"/>
      </w:pPr>
      <w:rPr>
        <w:rFonts w:ascii="Symbol" w:hAnsi="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1068" w:hanging="360"/>
      </w:pPr>
      <w:rPr>
        <w:rFonts w:ascii="Symbol" w:hAnsi="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1068" w:hanging="360"/>
      </w:pPr>
      <w:rPr>
        <w:rFonts w:ascii="Symbol" w:hAnsi="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singleLevel"/>
    <w:tmpl w:val="00000014"/>
    <w:name w:val="WW8Num20"/>
    <w:lvl w:ilvl="0">
      <w:start w:val="1"/>
      <w:numFmt w:val="bullet"/>
      <w:lvlText w:val=""/>
      <w:lvlJc w:val="left"/>
      <w:pPr>
        <w:tabs>
          <w:tab w:val="num" w:pos="0"/>
        </w:tabs>
        <w:ind w:left="1428" w:hanging="360"/>
      </w:pPr>
      <w:rPr>
        <w:rFonts w:ascii="Symbol" w:hAnsi="Symbol"/>
      </w:rPr>
    </w:lvl>
  </w:abstractNum>
  <w:abstractNum w:abstractNumId="19" w15:restartNumberingAfterBreak="0">
    <w:nsid w:val="00000015"/>
    <w:multiLevelType w:val="singleLevel"/>
    <w:tmpl w:val="00000015"/>
    <w:name w:val="WW8Num21"/>
    <w:lvl w:ilvl="0">
      <w:start w:val="1"/>
      <w:numFmt w:val="bullet"/>
      <w:lvlText w:val=""/>
      <w:lvlJc w:val="left"/>
      <w:pPr>
        <w:tabs>
          <w:tab w:val="num" w:pos="1068"/>
        </w:tabs>
        <w:ind w:left="1068" w:hanging="360"/>
      </w:pPr>
      <w:rPr>
        <w:rFonts w:ascii="Symbol" w:hAnsi="Symbol"/>
      </w:rPr>
    </w:lvl>
  </w:abstractNum>
  <w:abstractNum w:abstractNumId="20" w15:restartNumberingAfterBreak="0">
    <w:nsid w:val="00000016"/>
    <w:multiLevelType w:val="singleLevel"/>
    <w:tmpl w:val="00000016"/>
    <w:name w:val="WW8Num22"/>
    <w:lvl w:ilvl="0">
      <w:start w:val="1"/>
      <w:numFmt w:val="bullet"/>
      <w:pStyle w:val="Pealkiri9"/>
      <w:lvlText w:val=""/>
      <w:lvlJc w:val="left"/>
      <w:pPr>
        <w:tabs>
          <w:tab w:val="num" w:pos="0"/>
        </w:tabs>
        <w:ind w:left="360" w:hanging="360"/>
      </w:pPr>
      <w:rPr>
        <w:rFonts w:ascii="Symbol" w:hAnsi="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4CB1139"/>
    <w:multiLevelType w:val="hybridMultilevel"/>
    <w:tmpl w:val="AFD649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0D9D643B"/>
    <w:multiLevelType w:val="hybridMultilevel"/>
    <w:tmpl w:val="CBF403A0"/>
    <w:lvl w:ilvl="0" w:tplc="E858FD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16347372"/>
    <w:multiLevelType w:val="hybridMultilevel"/>
    <w:tmpl w:val="62D64A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3C210C2"/>
    <w:multiLevelType w:val="hybridMultilevel"/>
    <w:tmpl w:val="4B209F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2865759F"/>
    <w:multiLevelType w:val="hybridMultilevel"/>
    <w:tmpl w:val="57524C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288D6CEA"/>
    <w:multiLevelType w:val="hybridMultilevel"/>
    <w:tmpl w:val="40D0F3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292F3849"/>
    <w:multiLevelType w:val="hybridMultilevel"/>
    <w:tmpl w:val="0C8E07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2A89134D"/>
    <w:multiLevelType w:val="multilevel"/>
    <w:tmpl w:val="30BE3B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318E528E"/>
    <w:multiLevelType w:val="hybridMultilevel"/>
    <w:tmpl w:val="8D707C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392041AA"/>
    <w:multiLevelType w:val="hybridMultilevel"/>
    <w:tmpl w:val="900E0D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3F03064E"/>
    <w:multiLevelType w:val="hybridMultilevel"/>
    <w:tmpl w:val="A02AF980"/>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3FFC777D"/>
    <w:multiLevelType w:val="hybridMultilevel"/>
    <w:tmpl w:val="8F24D8BE"/>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4" w15:restartNumberingAfterBreak="0">
    <w:nsid w:val="4C2039EC"/>
    <w:multiLevelType w:val="hybridMultilevel"/>
    <w:tmpl w:val="A39AE0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4D7C636D"/>
    <w:multiLevelType w:val="hybridMultilevel"/>
    <w:tmpl w:val="4DDE96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5C5166C2"/>
    <w:multiLevelType w:val="hybridMultilevel"/>
    <w:tmpl w:val="20687C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5F3A72B4"/>
    <w:multiLevelType w:val="hybridMultilevel"/>
    <w:tmpl w:val="328686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03F2D1C"/>
    <w:multiLevelType w:val="hybridMultilevel"/>
    <w:tmpl w:val="780A87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612C118D"/>
    <w:multiLevelType w:val="hybridMultilevel"/>
    <w:tmpl w:val="143E05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6CD57EC2"/>
    <w:multiLevelType w:val="hybridMultilevel"/>
    <w:tmpl w:val="C072853C"/>
    <w:lvl w:ilvl="0" w:tplc="F1DAD92A">
      <w:start w:val="2017"/>
      <w:numFmt w:val="decimal"/>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E4F1062"/>
    <w:multiLevelType w:val="hybridMultilevel"/>
    <w:tmpl w:val="8B86F9E4"/>
    <w:lvl w:ilvl="0" w:tplc="5EA2FAE2">
      <w:start w:val="1"/>
      <w:numFmt w:val="decimal"/>
      <w:lvlText w:val="%1."/>
      <w:lvlJc w:val="left"/>
      <w:pPr>
        <w:tabs>
          <w:tab w:val="num" w:pos="8157"/>
        </w:tabs>
        <w:ind w:left="8157" w:hanging="360"/>
      </w:pPr>
      <w:rPr>
        <w:rFonts w:hint="default"/>
        <w:b w:val="0"/>
      </w:rPr>
    </w:lvl>
    <w:lvl w:ilvl="1" w:tplc="7DB29952" w:tentative="1">
      <w:start w:val="1"/>
      <w:numFmt w:val="bullet"/>
      <w:lvlText w:val="•"/>
      <w:lvlJc w:val="left"/>
      <w:pPr>
        <w:tabs>
          <w:tab w:val="num" w:pos="1440"/>
        </w:tabs>
        <w:ind w:left="1440" w:hanging="360"/>
      </w:pPr>
      <w:rPr>
        <w:rFonts w:ascii="Arial" w:hAnsi="Arial" w:hint="default"/>
      </w:rPr>
    </w:lvl>
    <w:lvl w:ilvl="2" w:tplc="482E5FDA" w:tentative="1">
      <w:start w:val="1"/>
      <w:numFmt w:val="bullet"/>
      <w:lvlText w:val="•"/>
      <w:lvlJc w:val="left"/>
      <w:pPr>
        <w:tabs>
          <w:tab w:val="num" w:pos="2160"/>
        </w:tabs>
        <w:ind w:left="2160" w:hanging="360"/>
      </w:pPr>
      <w:rPr>
        <w:rFonts w:ascii="Arial" w:hAnsi="Arial" w:hint="default"/>
      </w:rPr>
    </w:lvl>
    <w:lvl w:ilvl="3" w:tplc="A1B0793C" w:tentative="1">
      <w:start w:val="1"/>
      <w:numFmt w:val="bullet"/>
      <w:lvlText w:val="•"/>
      <w:lvlJc w:val="left"/>
      <w:pPr>
        <w:tabs>
          <w:tab w:val="num" w:pos="2880"/>
        </w:tabs>
        <w:ind w:left="2880" w:hanging="360"/>
      </w:pPr>
      <w:rPr>
        <w:rFonts w:ascii="Arial" w:hAnsi="Arial" w:hint="default"/>
      </w:rPr>
    </w:lvl>
    <w:lvl w:ilvl="4" w:tplc="84648154" w:tentative="1">
      <w:start w:val="1"/>
      <w:numFmt w:val="bullet"/>
      <w:lvlText w:val="•"/>
      <w:lvlJc w:val="left"/>
      <w:pPr>
        <w:tabs>
          <w:tab w:val="num" w:pos="3600"/>
        </w:tabs>
        <w:ind w:left="3600" w:hanging="360"/>
      </w:pPr>
      <w:rPr>
        <w:rFonts w:ascii="Arial" w:hAnsi="Arial" w:hint="default"/>
      </w:rPr>
    </w:lvl>
    <w:lvl w:ilvl="5" w:tplc="F17CB190" w:tentative="1">
      <w:start w:val="1"/>
      <w:numFmt w:val="bullet"/>
      <w:lvlText w:val="•"/>
      <w:lvlJc w:val="left"/>
      <w:pPr>
        <w:tabs>
          <w:tab w:val="num" w:pos="4320"/>
        </w:tabs>
        <w:ind w:left="4320" w:hanging="360"/>
      </w:pPr>
      <w:rPr>
        <w:rFonts w:ascii="Arial" w:hAnsi="Arial" w:hint="default"/>
      </w:rPr>
    </w:lvl>
    <w:lvl w:ilvl="6" w:tplc="846227F6" w:tentative="1">
      <w:start w:val="1"/>
      <w:numFmt w:val="bullet"/>
      <w:lvlText w:val="•"/>
      <w:lvlJc w:val="left"/>
      <w:pPr>
        <w:tabs>
          <w:tab w:val="num" w:pos="5040"/>
        </w:tabs>
        <w:ind w:left="5040" w:hanging="360"/>
      </w:pPr>
      <w:rPr>
        <w:rFonts w:ascii="Arial" w:hAnsi="Arial" w:hint="default"/>
      </w:rPr>
    </w:lvl>
    <w:lvl w:ilvl="7" w:tplc="71D8DDF0" w:tentative="1">
      <w:start w:val="1"/>
      <w:numFmt w:val="bullet"/>
      <w:lvlText w:val="•"/>
      <w:lvlJc w:val="left"/>
      <w:pPr>
        <w:tabs>
          <w:tab w:val="num" w:pos="5760"/>
        </w:tabs>
        <w:ind w:left="5760" w:hanging="360"/>
      </w:pPr>
      <w:rPr>
        <w:rFonts w:ascii="Arial" w:hAnsi="Arial" w:hint="default"/>
      </w:rPr>
    </w:lvl>
    <w:lvl w:ilvl="8" w:tplc="04F23BB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4D567A"/>
    <w:multiLevelType w:val="hybridMultilevel"/>
    <w:tmpl w:val="7E7269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pStyle w:val="Pealkiri3"/>
      <w:lvlText w:val=""/>
      <w:lvlJc w:val="left"/>
      <w:pPr>
        <w:ind w:left="2160" w:hanging="360"/>
      </w:pPr>
      <w:rPr>
        <w:rFonts w:ascii="Wingdings" w:hAnsi="Wingdings" w:hint="default"/>
      </w:rPr>
    </w:lvl>
    <w:lvl w:ilvl="3" w:tplc="04250001" w:tentative="1">
      <w:start w:val="1"/>
      <w:numFmt w:val="bullet"/>
      <w:pStyle w:val="Pealkiri4"/>
      <w:lvlText w:val=""/>
      <w:lvlJc w:val="left"/>
      <w:pPr>
        <w:ind w:left="2880" w:hanging="360"/>
      </w:pPr>
      <w:rPr>
        <w:rFonts w:ascii="Symbol" w:hAnsi="Symbol" w:hint="default"/>
      </w:rPr>
    </w:lvl>
    <w:lvl w:ilvl="4" w:tplc="04250003" w:tentative="1">
      <w:start w:val="1"/>
      <w:numFmt w:val="bullet"/>
      <w:pStyle w:val="Pealkiri5"/>
      <w:lvlText w:val="o"/>
      <w:lvlJc w:val="left"/>
      <w:pPr>
        <w:ind w:left="3600" w:hanging="360"/>
      </w:pPr>
      <w:rPr>
        <w:rFonts w:ascii="Courier New" w:hAnsi="Courier New" w:cs="Courier New" w:hint="default"/>
      </w:rPr>
    </w:lvl>
    <w:lvl w:ilvl="5" w:tplc="04250005" w:tentative="1">
      <w:start w:val="1"/>
      <w:numFmt w:val="bullet"/>
      <w:pStyle w:val="Pealkiri6"/>
      <w:lvlText w:val=""/>
      <w:lvlJc w:val="left"/>
      <w:pPr>
        <w:ind w:left="4320" w:hanging="360"/>
      </w:pPr>
      <w:rPr>
        <w:rFonts w:ascii="Wingdings" w:hAnsi="Wingdings" w:hint="default"/>
      </w:rPr>
    </w:lvl>
    <w:lvl w:ilvl="6" w:tplc="04250001" w:tentative="1">
      <w:start w:val="1"/>
      <w:numFmt w:val="bullet"/>
      <w:pStyle w:val="Pealkiri7"/>
      <w:lvlText w:val=""/>
      <w:lvlJc w:val="left"/>
      <w:pPr>
        <w:ind w:left="5040" w:hanging="360"/>
      </w:pPr>
      <w:rPr>
        <w:rFonts w:ascii="Symbol" w:hAnsi="Symbol" w:hint="default"/>
      </w:rPr>
    </w:lvl>
    <w:lvl w:ilvl="7" w:tplc="04250003" w:tentative="1">
      <w:start w:val="1"/>
      <w:numFmt w:val="bullet"/>
      <w:pStyle w:val="Pealkiri8"/>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5FC266A"/>
    <w:multiLevelType w:val="hybridMultilevel"/>
    <w:tmpl w:val="05ACF7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9D417E9"/>
    <w:multiLevelType w:val="hybridMultilevel"/>
    <w:tmpl w:val="5D2AA9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EB65BCA"/>
    <w:multiLevelType w:val="hybridMultilevel"/>
    <w:tmpl w:val="3F3665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30"/>
  </w:num>
  <w:num w:numId="4">
    <w:abstractNumId w:val="31"/>
  </w:num>
  <w:num w:numId="5">
    <w:abstractNumId w:val="27"/>
  </w:num>
  <w:num w:numId="6">
    <w:abstractNumId w:val="39"/>
  </w:num>
  <w:num w:numId="7">
    <w:abstractNumId w:val="20"/>
  </w:num>
  <w:num w:numId="8">
    <w:abstractNumId w:val="5"/>
  </w:num>
  <w:num w:numId="9">
    <w:abstractNumId w:val="10"/>
  </w:num>
  <w:num w:numId="10">
    <w:abstractNumId w:val="13"/>
  </w:num>
  <w:num w:numId="11">
    <w:abstractNumId w:val="16"/>
  </w:num>
  <w:num w:numId="12">
    <w:abstractNumId w:val="38"/>
  </w:num>
  <w:num w:numId="13">
    <w:abstractNumId w:val="22"/>
  </w:num>
  <w:num w:numId="14">
    <w:abstractNumId w:val="26"/>
  </w:num>
  <w:num w:numId="15">
    <w:abstractNumId w:val="25"/>
  </w:num>
  <w:num w:numId="16">
    <w:abstractNumId w:val="45"/>
  </w:num>
  <w:num w:numId="17">
    <w:abstractNumId w:val="34"/>
  </w:num>
  <w:num w:numId="18">
    <w:abstractNumId w:val="35"/>
  </w:num>
  <w:num w:numId="19">
    <w:abstractNumId w:val="37"/>
  </w:num>
  <w:num w:numId="20">
    <w:abstractNumId w:val="23"/>
  </w:num>
  <w:num w:numId="21">
    <w:abstractNumId w:val="41"/>
  </w:num>
  <w:num w:numId="22">
    <w:abstractNumId w:val="43"/>
  </w:num>
  <w:num w:numId="23">
    <w:abstractNumId w:val="36"/>
  </w:num>
  <w:num w:numId="24">
    <w:abstractNumId w:val="24"/>
  </w:num>
  <w:num w:numId="25">
    <w:abstractNumId w:val="32"/>
  </w:num>
  <w:num w:numId="26">
    <w:abstractNumId w:val="40"/>
  </w:num>
  <w:num w:numId="27">
    <w:abstractNumId w:val="33"/>
  </w:num>
  <w:num w:numId="28">
    <w:abstractNumId w:val="28"/>
  </w:num>
  <w:num w:numId="29">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9C"/>
    <w:rsid w:val="00035B69"/>
    <w:rsid w:val="00037D6D"/>
    <w:rsid w:val="00083CEF"/>
    <w:rsid w:val="000A187D"/>
    <w:rsid w:val="000A44EF"/>
    <w:rsid w:val="000B20DC"/>
    <w:rsid w:val="000D317E"/>
    <w:rsid w:val="000E649C"/>
    <w:rsid w:val="000F04D0"/>
    <w:rsid w:val="000F53CF"/>
    <w:rsid w:val="00103F32"/>
    <w:rsid w:val="00104F76"/>
    <w:rsid w:val="00106475"/>
    <w:rsid w:val="00133734"/>
    <w:rsid w:val="00154CBB"/>
    <w:rsid w:val="00171548"/>
    <w:rsid w:val="0019465E"/>
    <w:rsid w:val="001B1612"/>
    <w:rsid w:val="001D5244"/>
    <w:rsid w:val="001D7FEB"/>
    <w:rsid w:val="001F3387"/>
    <w:rsid w:val="00204A7F"/>
    <w:rsid w:val="00230A73"/>
    <w:rsid w:val="00252E61"/>
    <w:rsid w:val="002538EC"/>
    <w:rsid w:val="0027317F"/>
    <w:rsid w:val="002B5DBE"/>
    <w:rsid w:val="002B7963"/>
    <w:rsid w:val="002B7A45"/>
    <w:rsid w:val="002D0A2D"/>
    <w:rsid w:val="002E7AC3"/>
    <w:rsid w:val="0034122A"/>
    <w:rsid w:val="0037021C"/>
    <w:rsid w:val="00376A2D"/>
    <w:rsid w:val="0038136B"/>
    <w:rsid w:val="003D2C91"/>
    <w:rsid w:val="004170B5"/>
    <w:rsid w:val="004532E8"/>
    <w:rsid w:val="00462982"/>
    <w:rsid w:val="00472D32"/>
    <w:rsid w:val="004824A0"/>
    <w:rsid w:val="004864ED"/>
    <w:rsid w:val="00490F07"/>
    <w:rsid w:val="004B304A"/>
    <w:rsid w:val="004C07EA"/>
    <w:rsid w:val="004F6E59"/>
    <w:rsid w:val="0050751F"/>
    <w:rsid w:val="0055101C"/>
    <w:rsid w:val="005537C5"/>
    <w:rsid w:val="00587DE4"/>
    <w:rsid w:val="005A7C7B"/>
    <w:rsid w:val="005C0A26"/>
    <w:rsid w:val="006017AD"/>
    <w:rsid w:val="006053B6"/>
    <w:rsid w:val="006135A6"/>
    <w:rsid w:val="006276BD"/>
    <w:rsid w:val="00645ACE"/>
    <w:rsid w:val="00646C90"/>
    <w:rsid w:val="00680A26"/>
    <w:rsid w:val="00680FAB"/>
    <w:rsid w:val="00697B82"/>
    <w:rsid w:val="006F1AEA"/>
    <w:rsid w:val="007106B2"/>
    <w:rsid w:val="00727BE4"/>
    <w:rsid w:val="007310B6"/>
    <w:rsid w:val="00750494"/>
    <w:rsid w:val="0076153F"/>
    <w:rsid w:val="00790821"/>
    <w:rsid w:val="00796EB3"/>
    <w:rsid w:val="007B0F50"/>
    <w:rsid w:val="007F0026"/>
    <w:rsid w:val="00822D2E"/>
    <w:rsid w:val="00872836"/>
    <w:rsid w:val="008744A6"/>
    <w:rsid w:val="00880CD8"/>
    <w:rsid w:val="008834E2"/>
    <w:rsid w:val="008941AB"/>
    <w:rsid w:val="008D0B1B"/>
    <w:rsid w:val="008E7EEC"/>
    <w:rsid w:val="008F0630"/>
    <w:rsid w:val="009019FF"/>
    <w:rsid w:val="0091284A"/>
    <w:rsid w:val="00914F6A"/>
    <w:rsid w:val="00915745"/>
    <w:rsid w:val="00937A8C"/>
    <w:rsid w:val="00960C5B"/>
    <w:rsid w:val="00966D2C"/>
    <w:rsid w:val="00995195"/>
    <w:rsid w:val="00996A35"/>
    <w:rsid w:val="009B748E"/>
    <w:rsid w:val="009F132E"/>
    <w:rsid w:val="00A2043A"/>
    <w:rsid w:val="00A317E3"/>
    <w:rsid w:val="00A360C2"/>
    <w:rsid w:val="00A44245"/>
    <w:rsid w:val="00A6371B"/>
    <w:rsid w:val="00A70BAE"/>
    <w:rsid w:val="00AB3A6B"/>
    <w:rsid w:val="00AC429F"/>
    <w:rsid w:val="00AF56B1"/>
    <w:rsid w:val="00B00466"/>
    <w:rsid w:val="00B1720E"/>
    <w:rsid w:val="00B4076E"/>
    <w:rsid w:val="00B51466"/>
    <w:rsid w:val="00B54DD2"/>
    <w:rsid w:val="00B70EED"/>
    <w:rsid w:val="00B75FB2"/>
    <w:rsid w:val="00B84B74"/>
    <w:rsid w:val="00BA274F"/>
    <w:rsid w:val="00BA4932"/>
    <w:rsid w:val="00BB0DFB"/>
    <w:rsid w:val="00C1107D"/>
    <w:rsid w:val="00C2389D"/>
    <w:rsid w:val="00C3026E"/>
    <w:rsid w:val="00C33BC7"/>
    <w:rsid w:val="00C957C5"/>
    <w:rsid w:val="00CE4B1E"/>
    <w:rsid w:val="00D15250"/>
    <w:rsid w:val="00D21CDC"/>
    <w:rsid w:val="00D468B5"/>
    <w:rsid w:val="00D56CF3"/>
    <w:rsid w:val="00D758A5"/>
    <w:rsid w:val="00DA0ED3"/>
    <w:rsid w:val="00DC07D7"/>
    <w:rsid w:val="00DE285C"/>
    <w:rsid w:val="00DE710A"/>
    <w:rsid w:val="00DF1262"/>
    <w:rsid w:val="00DF7374"/>
    <w:rsid w:val="00E61A41"/>
    <w:rsid w:val="00E80F3E"/>
    <w:rsid w:val="00E918F0"/>
    <w:rsid w:val="00EB52FB"/>
    <w:rsid w:val="00EE6202"/>
    <w:rsid w:val="00F413AA"/>
    <w:rsid w:val="00F4640F"/>
    <w:rsid w:val="00F47D92"/>
    <w:rsid w:val="00FA07AD"/>
    <w:rsid w:val="00FE15F9"/>
    <w:rsid w:val="00FE4C7A"/>
    <w:rsid w:val="00FF2C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58BB9-AE54-4C59-90D1-47628B99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B70EED"/>
    <w:pPr>
      <w:keepNext/>
      <w:keepLines/>
      <w:suppressLineNumbers/>
      <w:suppressAutoHyphen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ar-SA"/>
    </w:rPr>
  </w:style>
  <w:style w:type="paragraph" w:styleId="Pealkiri2">
    <w:name w:val="heading 2"/>
    <w:basedOn w:val="Normaallaad"/>
    <w:next w:val="Normaallaad"/>
    <w:link w:val="Pealkiri2Mrk"/>
    <w:qFormat/>
    <w:rsid w:val="00B70EED"/>
    <w:pPr>
      <w:keepNext/>
      <w:suppressLineNumbers/>
      <w:suppressAutoHyphens/>
      <w:spacing w:before="240" w:after="60" w:line="360" w:lineRule="auto"/>
      <w:jc w:val="both"/>
      <w:outlineLvl w:val="1"/>
    </w:pPr>
    <w:rPr>
      <w:rFonts w:ascii="Times New Roman" w:eastAsia="Calibri" w:hAnsi="Times New Roman" w:cs="Calibri"/>
      <w:b/>
      <w:bCs/>
      <w:iCs/>
      <w:sz w:val="28"/>
      <w:szCs w:val="28"/>
      <w:lang w:eastAsia="ar-SA"/>
    </w:rPr>
  </w:style>
  <w:style w:type="paragraph" w:styleId="Pealkiri3">
    <w:name w:val="heading 3"/>
    <w:basedOn w:val="Normaallaad"/>
    <w:next w:val="Normaallaad"/>
    <w:link w:val="Pealkiri3Mrk"/>
    <w:qFormat/>
    <w:rsid w:val="00B70EED"/>
    <w:pPr>
      <w:keepNext/>
      <w:numPr>
        <w:ilvl w:val="2"/>
        <w:numId w:val="1"/>
      </w:numPr>
      <w:suppressLineNumbers/>
      <w:suppressAutoHyphens/>
      <w:spacing w:before="240" w:after="60" w:line="360" w:lineRule="auto"/>
      <w:jc w:val="both"/>
      <w:outlineLvl w:val="2"/>
    </w:pPr>
    <w:rPr>
      <w:rFonts w:ascii="Arial" w:eastAsia="Calibri" w:hAnsi="Arial" w:cs="Calibri"/>
      <w:b/>
      <w:bCs/>
      <w:sz w:val="26"/>
      <w:szCs w:val="26"/>
      <w:lang w:eastAsia="ar-SA"/>
    </w:rPr>
  </w:style>
  <w:style w:type="paragraph" w:styleId="Pealkiri4">
    <w:name w:val="heading 4"/>
    <w:basedOn w:val="Normaallaad"/>
    <w:next w:val="Normaallaad"/>
    <w:link w:val="Pealkiri4Mrk"/>
    <w:qFormat/>
    <w:rsid w:val="00B70EED"/>
    <w:pPr>
      <w:keepNext/>
      <w:numPr>
        <w:ilvl w:val="3"/>
        <w:numId w:val="1"/>
      </w:numPr>
      <w:suppressLineNumbers/>
      <w:suppressAutoHyphens/>
      <w:spacing w:before="240" w:after="60" w:line="360" w:lineRule="auto"/>
      <w:jc w:val="both"/>
      <w:outlineLvl w:val="3"/>
    </w:pPr>
    <w:rPr>
      <w:rFonts w:ascii="Times New Roman" w:eastAsia="Calibri" w:hAnsi="Times New Roman" w:cs="Calibri"/>
      <w:b/>
      <w:bCs/>
      <w:sz w:val="28"/>
      <w:szCs w:val="28"/>
      <w:lang w:eastAsia="ar-SA"/>
    </w:rPr>
  </w:style>
  <w:style w:type="paragraph" w:styleId="Pealkiri5">
    <w:name w:val="heading 5"/>
    <w:basedOn w:val="Normaallaad"/>
    <w:next w:val="Normaallaad"/>
    <w:link w:val="Pealkiri5Mrk"/>
    <w:qFormat/>
    <w:rsid w:val="00B70EED"/>
    <w:pPr>
      <w:numPr>
        <w:ilvl w:val="4"/>
        <w:numId w:val="1"/>
      </w:numPr>
      <w:suppressLineNumbers/>
      <w:suppressAutoHyphens/>
      <w:spacing w:before="240" w:after="60" w:line="360" w:lineRule="auto"/>
      <w:jc w:val="both"/>
      <w:outlineLvl w:val="4"/>
    </w:pPr>
    <w:rPr>
      <w:rFonts w:ascii="Times New Roman" w:eastAsia="Calibri" w:hAnsi="Times New Roman" w:cs="Calibri"/>
      <w:b/>
      <w:bCs/>
      <w:i/>
      <w:iCs/>
      <w:sz w:val="26"/>
      <w:szCs w:val="26"/>
      <w:lang w:eastAsia="ar-SA"/>
    </w:rPr>
  </w:style>
  <w:style w:type="paragraph" w:styleId="Pealkiri6">
    <w:name w:val="heading 6"/>
    <w:basedOn w:val="Normaallaad"/>
    <w:next w:val="Normaallaad"/>
    <w:link w:val="Pealkiri6Mrk"/>
    <w:qFormat/>
    <w:rsid w:val="00B70EED"/>
    <w:pPr>
      <w:numPr>
        <w:ilvl w:val="5"/>
        <w:numId w:val="1"/>
      </w:numPr>
      <w:suppressLineNumbers/>
      <w:suppressAutoHyphens/>
      <w:spacing w:before="240" w:after="60" w:line="360" w:lineRule="auto"/>
      <w:jc w:val="both"/>
      <w:outlineLvl w:val="5"/>
    </w:pPr>
    <w:rPr>
      <w:rFonts w:ascii="Times New Roman" w:eastAsia="Calibri" w:hAnsi="Times New Roman" w:cs="Calibri"/>
      <w:b/>
      <w:bCs/>
      <w:lang w:eastAsia="ar-SA"/>
    </w:rPr>
  </w:style>
  <w:style w:type="paragraph" w:styleId="Pealkiri7">
    <w:name w:val="heading 7"/>
    <w:basedOn w:val="Normaallaad"/>
    <w:next w:val="Normaallaad"/>
    <w:link w:val="Pealkiri7Mrk"/>
    <w:qFormat/>
    <w:rsid w:val="00B70EED"/>
    <w:pPr>
      <w:numPr>
        <w:ilvl w:val="6"/>
        <w:numId w:val="1"/>
      </w:numPr>
      <w:suppressLineNumbers/>
      <w:suppressAutoHyphens/>
      <w:spacing w:before="240" w:after="60" w:line="360" w:lineRule="auto"/>
      <w:jc w:val="both"/>
      <w:outlineLvl w:val="6"/>
    </w:pPr>
    <w:rPr>
      <w:rFonts w:ascii="Times New Roman" w:eastAsia="Calibri" w:hAnsi="Times New Roman" w:cs="Calibri"/>
      <w:sz w:val="24"/>
      <w:szCs w:val="24"/>
      <w:lang w:eastAsia="ar-SA"/>
    </w:rPr>
  </w:style>
  <w:style w:type="paragraph" w:styleId="Pealkiri8">
    <w:name w:val="heading 8"/>
    <w:basedOn w:val="Normaallaad"/>
    <w:next w:val="Normaallaad"/>
    <w:link w:val="Pealkiri8Mrk"/>
    <w:qFormat/>
    <w:rsid w:val="00B70EED"/>
    <w:pPr>
      <w:numPr>
        <w:ilvl w:val="7"/>
        <w:numId w:val="1"/>
      </w:numPr>
      <w:suppressLineNumbers/>
      <w:suppressAutoHyphens/>
      <w:spacing w:before="240" w:after="60" w:line="360" w:lineRule="auto"/>
      <w:jc w:val="both"/>
      <w:outlineLvl w:val="7"/>
    </w:pPr>
    <w:rPr>
      <w:rFonts w:ascii="Times New Roman" w:eastAsia="Calibri" w:hAnsi="Times New Roman" w:cs="Calibri"/>
      <w:i/>
      <w:iCs/>
      <w:sz w:val="24"/>
      <w:szCs w:val="24"/>
      <w:lang w:eastAsia="ar-SA"/>
    </w:rPr>
  </w:style>
  <w:style w:type="paragraph" w:styleId="Pealkiri9">
    <w:name w:val="heading 9"/>
    <w:basedOn w:val="Normaallaad"/>
    <w:next w:val="Normaallaad"/>
    <w:link w:val="Pealkiri9Mrk"/>
    <w:qFormat/>
    <w:rsid w:val="00B70EED"/>
    <w:pPr>
      <w:numPr>
        <w:numId w:val="7"/>
      </w:numPr>
      <w:suppressLineNumbers/>
      <w:suppressAutoHyphens/>
      <w:spacing w:before="240" w:after="60" w:line="360" w:lineRule="auto"/>
      <w:jc w:val="both"/>
      <w:outlineLvl w:val="8"/>
    </w:pPr>
    <w:rPr>
      <w:rFonts w:ascii="Arial" w:eastAsia="Calibri" w:hAnsi="Arial" w:cs="Calibri"/>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B70EED"/>
    <w:rPr>
      <w:rFonts w:asciiTheme="majorHAnsi" w:eastAsiaTheme="majorEastAsia" w:hAnsiTheme="majorHAnsi" w:cstheme="majorBidi"/>
      <w:b/>
      <w:bCs/>
      <w:color w:val="365F91" w:themeColor="accent1" w:themeShade="BF"/>
      <w:sz w:val="28"/>
      <w:szCs w:val="28"/>
      <w:lang w:eastAsia="ar-SA"/>
    </w:rPr>
  </w:style>
  <w:style w:type="character" w:customStyle="1" w:styleId="Pealkiri2Mrk">
    <w:name w:val="Pealkiri 2 Märk"/>
    <w:basedOn w:val="Liguvaikefont"/>
    <w:link w:val="Pealkiri2"/>
    <w:rsid w:val="00B70EED"/>
    <w:rPr>
      <w:rFonts w:ascii="Times New Roman" w:eastAsia="Calibri" w:hAnsi="Times New Roman" w:cs="Calibri"/>
      <w:b/>
      <w:bCs/>
      <w:iCs/>
      <w:sz w:val="28"/>
      <w:szCs w:val="28"/>
      <w:lang w:eastAsia="ar-SA"/>
    </w:rPr>
  </w:style>
  <w:style w:type="character" w:customStyle="1" w:styleId="Pealkiri3Mrk">
    <w:name w:val="Pealkiri 3 Märk"/>
    <w:basedOn w:val="Liguvaikefont"/>
    <w:link w:val="Pealkiri3"/>
    <w:rsid w:val="00B70EED"/>
    <w:rPr>
      <w:rFonts w:ascii="Arial" w:eastAsia="Calibri" w:hAnsi="Arial" w:cs="Calibri"/>
      <w:b/>
      <w:bCs/>
      <w:sz w:val="26"/>
      <w:szCs w:val="26"/>
      <w:lang w:eastAsia="ar-SA"/>
    </w:rPr>
  </w:style>
  <w:style w:type="character" w:customStyle="1" w:styleId="Pealkiri4Mrk">
    <w:name w:val="Pealkiri 4 Märk"/>
    <w:basedOn w:val="Liguvaikefont"/>
    <w:link w:val="Pealkiri4"/>
    <w:rsid w:val="00B70EED"/>
    <w:rPr>
      <w:rFonts w:ascii="Times New Roman" w:eastAsia="Calibri" w:hAnsi="Times New Roman" w:cs="Calibri"/>
      <w:b/>
      <w:bCs/>
      <w:sz w:val="28"/>
      <w:szCs w:val="28"/>
      <w:lang w:eastAsia="ar-SA"/>
    </w:rPr>
  </w:style>
  <w:style w:type="character" w:customStyle="1" w:styleId="Pealkiri5Mrk">
    <w:name w:val="Pealkiri 5 Märk"/>
    <w:basedOn w:val="Liguvaikefont"/>
    <w:link w:val="Pealkiri5"/>
    <w:rsid w:val="00B70EED"/>
    <w:rPr>
      <w:rFonts w:ascii="Times New Roman" w:eastAsia="Calibri" w:hAnsi="Times New Roman" w:cs="Calibri"/>
      <w:b/>
      <w:bCs/>
      <w:i/>
      <w:iCs/>
      <w:sz w:val="26"/>
      <w:szCs w:val="26"/>
      <w:lang w:eastAsia="ar-SA"/>
    </w:rPr>
  </w:style>
  <w:style w:type="character" w:customStyle="1" w:styleId="Pealkiri6Mrk">
    <w:name w:val="Pealkiri 6 Märk"/>
    <w:basedOn w:val="Liguvaikefont"/>
    <w:link w:val="Pealkiri6"/>
    <w:rsid w:val="00B70EED"/>
    <w:rPr>
      <w:rFonts w:ascii="Times New Roman" w:eastAsia="Calibri" w:hAnsi="Times New Roman" w:cs="Calibri"/>
      <w:b/>
      <w:bCs/>
      <w:lang w:eastAsia="ar-SA"/>
    </w:rPr>
  </w:style>
  <w:style w:type="character" w:customStyle="1" w:styleId="Pealkiri7Mrk">
    <w:name w:val="Pealkiri 7 Märk"/>
    <w:basedOn w:val="Liguvaikefont"/>
    <w:link w:val="Pealkiri7"/>
    <w:rsid w:val="00B70EED"/>
    <w:rPr>
      <w:rFonts w:ascii="Times New Roman" w:eastAsia="Calibri" w:hAnsi="Times New Roman" w:cs="Calibri"/>
      <w:sz w:val="24"/>
      <w:szCs w:val="24"/>
      <w:lang w:eastAsia="ar-SA"/>
    </w:rPr>
  </w:style>
  <w:style w:type="character" w:customStyle="1" w:styleId="Pealkiri8Mrk">
    <w:name w:val="Pealkiri 8 Märk"/>
    <w:basedOn w:val="Liguvaikefont"/>
    <w:link w:val="Pealkiri8"/>
    <w:rsid w:val="00B70EED"/>
    <w:rPr>
      <w:rFonts w:ascii="Times New Roman" w:eastAsia="Calibri" w:hAnsi="Times New Roman" w:cs="Calibri"/>
      <w:i/>
      <w:iCs/>
      <w:sz w:val="24"/>
      <w:szCs w:val="24"/>
      <w:lang w:eastAsia="ar-SA"/>
    </w:rPr>
  </w:style>
  <w:style w:type="character" w:customStyle="1" w:styleId="Pealkiri9Mrk">
    <w:name w:val="Pealkiri 9 Märk"/>
    <w:basedOn w:val="Liguvaikefont"/>
    <w:link w:val="Pealkiri9"/>
    <w:rsid w:val="00B70EED"/>
    <w:rPr>
      <w:rFonts w:ascii="Arial" w:eastAsia="Calibri" w:hAnsi="Arial" w:cs="Calibri"/>
      <w:lang w:eastAsia="ar-SA"/>
    </w:rPr>
  </w:style>
  <w:style w:type="paragraph" w:styleId="Loendilik">
    <w:name w:val="List Paragraph"/>
    <w:basedOn w:val="Normaallaad"/>
    <w:uiPriority w:val="34"/>
    <w:qFormat/>
    <w:rsid w:val="00F4640F"/>
    <w:pPr>
      <w:ind w:left="720"/>
      <w:contextualSpacing/>
    </w:pPr>
  </w:style>
  <w:style w:type="paragraph" w:styleId="Jutumullitekst">
    <w:name w:val="Balloon Text"/>
    <w:basedOn w:val="Normaallaad"/>
    <w:link w:val="JutumullitekstMrk"/>
    <w:unhideWhenUsed/>
    <w:rsid w:val="00AF56B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rsid w:val="00AF56B1"/>
    <w:rPr>
      <w:rFonts w:ascii="Segoe UI" w:hAnsi="Segoe UI" w:cs="Segoe UI"/>
      <w:sz w:val="18"/>
      <w:szCs w:val="18"/>
    </w:rPr>
  </w:style>
  <w:style w:type="paragraph" w:styleId="Pis">
    <w:name w:val="header"/>
    <w:basedOn w:val="Normaallaad"/>
    <w:link w:val="PisMrk"/>
    <w:unhideWhenUsed/>
    <w:rsid w:val="00B70EED"/>
    <w:pPr>
      <w:suppressLineNumbers/>
      <w:tabs>
        <w:tab w:val="center" w:pos="4536"/>
        <w:tab w:val="right" w:pos="9072"/>
      </w:tabs>
      <w:suppressAutoHyphens/>
      <w:spacing w:after="0" w:line="240" w:lineRule="auto"/>
      <w:jc w:val="both"/>
    </w:pPr>
    <w:rPr>
      <w:rFonts w:ascii="Times New Roman" w:eastAsia="Calibri" w:hAnsi="Times New Roman" w:cs="Calibri"/>
      <w:sz w:val="24"/>
      <w:szCs w:val="20"/>
      <w:lang w:eastAsia="ar-SA"/>
    </w:rPr>
  </w:style>
  <w:style w:type="character" w:customStyle="1" w:styleId="PisMrk">
    <w:name w:val="Päis Märk"/>
    <w:basedOn w:val="Liguvaikefont"/>
    <w:link w:val="Pis"/>
    <w:rsid w:val="00B70EED"/>
    <w:rPr>
      <w:rFonts w:ascii="Times New Roman" w:eastAsia="Calibri" w:hAnsi="Times New Roman" w:cs="Calibri"/>
      <w:sz w:val="24"/>
      <w:szCs w:val="20"/>
      <w:lang w:eastAsia="ar-SA"/>
    </w:rPr>
  </w:style>
  <w:style w:type="paragraph" w:styleId="Jalus">
    <w:name w:val="footer"/>
    <w:basedOn w:val="Normaallaad"/>
    <w:link w:val="JalusMrk"/>
    <w:unhideWhenUsed/>
    <w:rsid w:val="00B70EED"/>
    <w:pPr>
      <w:suppressLineNumbers/>
      <w:tabs>
        <w:tab w:val="center" w:pos="4536"/>
        <w:tab w:val="right" w:pos="9072"/>
      </w:tabs>
      <w:suppressAutoHyphens/>
      <w:spacing w:after="0" w:line="240" w:lineRule="auto"/>
      <w:jc w:val="both"/>
    </w:pPr>
    <w:rPr>
      <w:rFonts w:ascii="Times New Roman" w:eastAsia="Calibri" w:hAnsi="Times New Roman" w:cs="Calibri"/>
      <w:sz w:val="24"/>
      <w:szCs w:val="20"/>
      <w:lang w:eastAsia="ar-SA"/>
    </w:rPr>
  </w:style>
  <w:style w:type="character" w:customStyle="1" w:styleId="JalusMrk">
    <w:name w:val="Jalus Märk"/>
    <w:basedOn w:val="Liguvaikefont"/>
    <w:link w:val="Jalus"/>
    <w:rsid w:val="00B70EED"/>
    <w:rPr>
      <w:rFonts w:ascii="Times New Roman" w:eastAsia="Calibri" w:hAnsi="Times New Roman" w:cs="Calibri"/>
      <w:sz w:val="24"/>
      <w:szCs w:val="20"/>
      <w:lang w:eastAsia="ar-SA"/>
    </w:rPr>
  </w:style>
  <w:style w:type="table" w:styleId="Kontuurtabel">
    <w:name w:val="Table Grid"/>
    <w:basedOn w:val="Normaaltabel"/>
    <w:uiPriority w:val="59"/>
    <w:rsid w:val="00B7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allaad"/>
    <w:rsid w:val="00B70EED"/>
    <w:pPr>
      <w:suppressLineNumbers/>
      <w:suppressAutoHyphens/>
      <w:spacing w:after="120" w:line="360" w:lineRule="auto"/>
      <w:ind w:left="720"/>
      <w:jc w:val="both"/>
    </w:pPr>
    <w:rPr>
      <w:rFonts w:ascii="Times New Roman" w:eastAsia="Calibri" w:hAnsi="Times New Roman" w:cs="Calibri"/>
      <w:sz w:val="24"/>
      <w:szCs w:val="20"/>
      <w:lang w:eastAsia="ar-SA"/>
    </w:rPr>
  </w:style>
  <w:style w:type="character" w:styleId="Tugev">
    <w:name w:val="Strong"/>
    <w:qFormat/>
    <w:rsid w:val="00B70EED"/>
    <w:rPr>
      <w:rFonts w:cs="Times New Roman"/>
      <w:b/>
    </w:rPr>
  </w:style>
  <w:style w:type="character" w:customStyle="1" w:styleId="WW8Num1z1">
    <w:name w:val="WW8Num1z1"/>
    <w:rsid w:val="00B70EED"/>
    <w:rPr>
      <w:rFonts w:cs="Times New Roman"/>
    </w:rPr>
  </w:style>
  <w:style w:type="character" w:customStyle="1" w:styleId="WW8Num2z0">
    <w:name w:val="WW8Num2z0"/>
    <w:rsid w:val="00B70EED"/>
    <w:rPr>
      <w:rFonts w:ascii="Symbol" w:hAnsi="Symbol"/>
    </w:rPr>
  </w:style>
  <w:style w:type="character" w:customStyle="1" w:styleId="WW8Num3z0">
    <w:name w:val="WW8Num3z0"/>
    <w:rsid w:val="00B70EED"/>
    <w:rPr>
      <w:rFonts w:ascii="Symbol" w:hAnsi="Symbol"/>
    </w:rPr>
  </w:style>
  <w:style w:type="character" w:customStyle="1" w:styleId="WW8Num4z0">
    <w:name w:val="WW8Num4z0"/>
    <w:rsid w:val="00B70EED"/>
    <w:rPr>
      <w:rFonts w:ascii="Symbol" w:hAnsi="Symbol"/>
    </w:rPr>
  </w:style>
  <w:style w:type="character" w:customStyle="1" w:styleId="WW8Num5z0">
    <w:name w:val="WW8Num5z0"/>
    <w:rsid w:val="00B70EED"/>
    <w:rPr>
      <w:rFonts w:ascii="Symbol" w:eastAsia="Calibri" w:hAnsi="Symbol" w:cs="Times New Roman"/>
    </w:rPr>
  </w:style>
  <w:style w:type="character" w:customStyle="1" w:styleId="WW8Num6z0">
    <w:name w:val="WW8Num6z0"/>
    <w:rsid w:val="00B70EED"/>
    <w:rPr>
      <w:rFonts w:ascii="Symbol" w:eastAsia="Calibri" w:hAnsi="Symbol" w:cs="Times New Roman"/>
    </w:rPr>
  </w:style>
  <w:style w:type="character" w:customStyle="1" w:styleId="WW8Num7z0">
    <w:name w:val="WW8Num7z0"/>
    <w:rsid w:val="00B70EED"/>
    <w:rPr>
      <w:rFonts w:ascii="Symbol" w:hAnsi="Symbol"/>
    </w:rPr>
  </w:style>
  <w:style w:type="character" w:customStyle="1" w:styleId="WW8Num8z0">
    <w:name w:val="WW8Num8z0"/>
    <w:rsid w:val="00B70EED"/>
    <w:rPr>
      <w:rFonts w:ascii="Symbol" w:hAnsi="Symbol"/>
    </w:rPr>
  </w:style>
  <w:style w:type="character" w:customStyle="1" w:styleId="WW8Num9z0">
    <w:name w:val="WW8Num9z0"/>
    <w:rsid w:val="00B70EED"/>
    <w:rPr>
      <w:rFonts w:ascii="Symbol" w:hAnsi="Symbol"/>
    </w:rPr>
  </w:style>
  <w:style w:type="character" w:customStyle="1" w:styleId="WW8Num10z0">
    <w:name w:val="WW8Num10z0"/>
    <w:rsid w:val="00B70EED"/>
    <w:rPr>
      <w:rFonts w:ascii="Symbol" w:hAnsi="Symbol"/>
    </w:rPr>
  </w:style>
  <w:style w:type="character" w:customStyle="1" w:styleId="WW8Num11z0">
    <w:name w:val="WW8Num11z0"/>
    <w:rsid w:val="00B70EED"/>
    <w:rPr>
      <w:rFonts w:ascii="Symbol" w:hAnsi="Symbol"/>
    </w:rPr>
  </w:style>
  <w:style w:type="character" w:customStyle="1" w:styleId="WW8Num12z0">
    <w:name w:val="WW8Num12z0"/>
    <w:rsid w:val="00B70EED"/>
    <w:rPr>
      <w:rFonts w:ascii="Symbol" w:hAnsi="Symbol"/>
    </w:rPr>
  </w:style>
  <w:style w:type="character" w:customStyle="1" w:styleId="WW8Num13z0">
    <w:name w:val="WW8Num13z0"/>
    <w:rsid w:val="00B70EED"/>
    <w:rPr>
      <w:rFonts w:ascii="Symbol" w:hAnsi="Symbol"/>
    </w:rPr>
  </w:style>
  <w:style w:type="character" w:customStyle="1" w:styleId="WW8Num14z0">
    <w:name w:val="WW8Num14z0"/>
    <w:rsid w:val="00B70EED"/>
    <w:rPr>
      <w:rFonts w:ascii="Symbol" w:hAnsi="Symbol"/>
    </w:rPr>
  </w:style>
  <w:style w:type="character" w:customStyle="1" w:styleId="WW8Num15z0">
    <w:name w:val="WW8Num15z0"/>
    <w:rsid w:val="00B70EED"/>
    <w:rPr>
      <w:rFonts w:ascii="Symbol" w:hAnsi="Symbol"/>
    </w:rPr>
  </w:style>
  <w:style w:type="character" w:customStyle="1" w:styleId="WW8Num16z0">
    <w:name w:val="WW8Num16z0"/>
    <w:rsid w:val="00B70EED"/>
    <w:rPr>
      <w:rFonts w:ascii="Symbol" w:hAnsi="Symbol"/>
    </w:rPr>
  </w:style>
  <w:style w:type="character" w:customStyle="1" w:styleId="WW8Num17z0">
    <w:name w:val="WW8Num17z0"/>
    <w:rsid w:val="00B70EED"/>
    <w:rPr>
      <w:rFonts w:ascii="Symbol" w:hAnsi="Symbol"/>
    </w:rPr>
  </w:style>
  <w:style w:type="character" w:customStyle="1" w:styleId="WW8Num18z0">
    <w:name w:val="WW8Num18z0"/>
    <w:rsid w:val="00B70EED"/>
    <w:rPr>
      <w:rFonts w:ascii="Symbol" w:hAnsi="Symbol"/>
    </w:rPr>
  </w:style>
  <w:style w:type="character" w:customStyle="1" w:styleId="WW8Num19z0">
    <w:name w:val="WW8Num19z0"/>
    <w:rsid w:val="00B70EED"/>
    <w:rPr>
      <w:rFonts w:ascii="Symbol" w:hAnsi="Symbol"/>
    </w:rPr>
  </w:style>
  <w:style w:type="character" w:customStyle="1" w:styleId="WW8Num20z0">
    <w:name w:val="WW8Num20z0"/>
    <w:rsid w:val="00B70EED"/>
    <w:rPr>
      <w:rFonts w:ascii="Symbol" w:hAnsi="Symbol"/>
    </w:rPr>
  </w:style>
  <w:style w:type="character" w:customStyle="1" w:styleId="WW8Num21z0">
    <w:name w:val="WW8Num21z0"/>
    <w:rsid w:val="00B70EED"/>
    <w:rPr>
      <w:rFonts w:ascii="Symbol" w:hAnsi="Symbol"/>
    </w:rPr>
  </w:style>
  <w:style w:type="character" w:customStyle="1" w:styleId="WW8Num22z0">
    <w:name w:val="WW8Num22z0"/>
    <w:rsid w:val="00B70EED"/>
    <w:rPr>
      <w:rFonts w:ascii="Symbol" w:hAnsi="Symbol"/>
    </w:rPr>
  </w:style>
  <w:style w:type="character" w:customStyle="1" w:styleId="WW8Num23z0">
    <w:name w:val="WW8Num23z0"/>
    <w:rsid w:val="00B70EED"/>
    <w:rPr>
      <w:rFonts w:ascii="Symbol" w:hAnsi="Symbol"/>
    </w:rPr>
  </w:style>
  <w:style w:type="character" w:customStyle="1" w:styleId="WW8Num23z1">
    <w:name w:val="WW8Num23z1"/>
    <w:rsid w:val="00B70EED"/>
    <w:rPr>
      <w:rFonts w:ascii="Courier New" w:hAnsi="Courier New" w:cs="Courier New"/>
    </w:rPr>
  </w:style>
  <w:style w:type="character" w:customStyle="1" w:styleId="WW8Num23z2">
    <w:name w:val="WW8Num23z2"/>
    <w:rsid w:val="00B70EED"/>
    <w:rPr>
      <w:rFonts w:ascii="Wingdings" w:hAnsi="Wingdings"/>
    </w:rPr>
  </w:style>
  <w:style w:type="character" w:customStyle="1" w:styleId="WW8Num24z0">
    <w:name w:val="WW8Num24z0"/>
    <w:rsid w:val="00B70EED"/>
    <w:rPr>
      <w:rFonts w:ascii="Symbol" w:hAnsi="Symbol"/>
    </w:rPr>
  </w:style>
  <w:style w:type="character" w:customStyle="1" w:styleId="WW8Num24z1">
    <w:name w:val="WW8Num24z1"/>
    <w:rsid w:val="00B70EED"/>
    <w:rPr>
      <w:rFonts w:ascii="Courier New" w:hAnsi="Courier New" w:cs="Courier New"/>
    </w:rPr>
  </w:style>
  <w:style w:type="character" w:customStyle="1" w:styleId="WW8Num24z2">
    <w:name w:val="WW8Num24z2"/>
    <w:rsid w:val="00B70EED"/>
    <w:rPr>
      <w:rFonts w:ascii="Wingdings" w:hAnsi="Wingdings"/>
    </w:rPr>
  </w:style>
  <w:style w:type="character" w:customStyle="1" w:styleId="Absatz-Standardschriftart">
    <w:name w:val="Absatz-Standardschriftart"/>
    <w:rsid w:val="00B70EED"/>
  </w:style>
  <w:style w:type="character" w:customStyle="1" w:styleId="WW-Absatz-Standardschriftart">
    <w:name w:val="WW-Absatz-Standardschriftart"/>
    <w:rsid w:val="00B70EED"/>
  </w:style>
  <w:style w:type="character" w:customStyle="1" w:styleId="WW8Num1z0">
    <w:name w:val="WW8Num1z0"/>
    <w:rsid w:val="00B70EED"/>
    <w:rPr>
      <w:rFonts w:ascii="Symbol" w:hAnsi="Symbol"/>
    </w:rPr>
  </w:style>
  <w:style w:type="character" w:customStyle="1" w:styleId="WW8Num2z1">
    <w:name w:val="WW8Num2z1"/>
    <w:rsid w:val="00B70EED"/>
    <w:rPr>
      <w:rFonts w:ascii="Courier New" w:hAnsi="Courier New" w:cs="Courier New"/>
    </w:rPr>
  </w:style>
  <w:style w:type="character" w:customStyle="1" w:styleId="WW8Num2z2">
    <w:name w:val="WW8Num2z2"/>
    <w:rsid w:val="00B70EED"/>
    <w:rPr>
      <w:rFonts w:ascii="Wingdings" w:hAnsi="Wingdings"/>
    </w:rPr>
  </w:style>
  <w:style w:type="character" w:customStyle="1" w:styleId="WW8Num3z1">
    <w:name w:val="WW8Num3z1"/>
    <w:rsid w:val="00B70EED"/>
    <w:rPr>
      <w:rFonts w:ascii="Courier New" w:hAnsi="Courier New" w:cs="Courier New"/>
    </w:rPr>
  </w:style>
  <w:style w:type="character" w:customStyle="1" w:styleId="WW8Num3z2">
    <w:name w:val="WW8Num3z2"/>
    <w:rsid w:val="00B70EED"/>
    <w:rPr>
      <w:rFonts w:ascii="Wingdings" w:hAnsi="Wingdings"/>
    </w:rPr>
  </w:style>
  <w:style w:type="character" w:customStyle="1" w:styleId="WW8Num4z1">
    <w:name w:val="WW8Num4z1"/>
    <w:rsid w:val="00B70EED"/>
    <w:rPr>
      <w:rFonts w:ascii="Courier New" w:hAnsi="Courier New" w:cs="Courier New"/>
    </w:rPr>
  </w:style>
  <w:style w:type="character" w:customStyle="1" w:styleId="WW8Num4z2">
    <w:name w:val="WW8Num4z2"/>
    <w:rsid w:val="00B70EED"/>
    <w:rPr>
      <w:rFonts w:ascii="Wingdings" w:hAnsi="Wingdings"/>
    </w:rPr>
  </w:style>
  <w:style w:type="character" w:customStyle="1" w:styleId="WW8Num5z1">
    <w:name w:val="WW8Num5z1"/>
    <w:rsid w:val="00B70EED"/>
    <w:rPr>
      <w:rFonts w:ascii="Courier New" w:hAnsi="Courier New" w:cs="Courier New"/>
    </w:rPr>
  </w:style>
  <w:style w:type="character" w:customStyle="1" w:styleId="WW8Num5z2">
    <w:name w:val="WW8Num5z2"/>
    <w:rsid w:val="00B70EED"/>
    <w:rPr>
      <w:rFonts w:ascii="Wingdings" w:hAnsi="Wingdings"/>
    </w:rPr>
  </w:style>
  <w:style w:type="character" w:customStyle="1" w:styleId="WW8Num5z3">
    <w:name w:val="WW8Num5z3"/>
    <w:rsid w:val="00B70EED"/>
    <w:rPr>
      <w:rFonts w:ascii="Symbol" w:hAnsi="Symbol"/>
    </w:rPr>
  </w:style>
  <w:style w:type="character" w:customStyle="1" w:styleId="WW8Num6z1">
    <w:name w:val="WW8Num6z1"/>
    <w:rsid w:val="00B70EED"/>
    <w:rPr>
      <w:rFonts w:ascii="Courier New" w:hAnsi="Courier New" w:cs="Courier New"/>
    </w:rPr>
  </w:style>
  <w:style w:type="character" w:customStyle="1" w:styleId="WW8Num6z2">
    <w:name w:val="WW8Num6z2"/>
    <w:rsid w:val="00B70EED"/>
    <w:rPr>
      <w:rFonts w:ascii="Wingdings" w:hAnsi="Wingdings"/>
    </w:rPr>
  </w:style>
  <w:style w:type="character" w:customStyle="1" w:styleId="WW8Num6z3">
    <w:name w:val="WW8Num6z3"/>
    <w:rsid w:val="00B70EED"/>
    <w:rPr>
      <w:rFonts w:ascii="Symbol" w:hAnsi="Symbol"/>
    </w:rPr>
  </w:style>
  <w:style w:type="character" w:customStyle="1" w:styleId="WW8Num7z1">
    <w:name w:val="WW8Num7z1"/>
    <w:rsid w:val="00B70EED"/>
    <w:rPr>
      <w:rFonts w:ascii="Courier New" w:hAnsi="Courier New" w:cs="Courier New"/>
    </w:rPr>
  </w:style>
  <w:style w:type="character" w:customStyle="1" w:styleId="WW8Num7z2">
    <w:name w:val="WW8Num7z2"/>
    <w:rsid w:val="00B70EED"/>
    <w:rPr>
      <w:rFonts w:ascii="Wingdings" w:hAnsi="Wingdings"/>
    </w:rPr>
  </w:style>
  <w:style w:type="character" w:customStyle="1" w:styleId="WW8Num9z1">
    <w:name w:val="WW8Num9z1"/>
    <w:rsid w:val="00B70EED"/>
    <w:rPr>
      <w:rFonts w:ascii="Courier New" w:hAnsi="Courier New" w:cs="Courier New"/>
    </w:rPr>
  </w:style>
  <w:style w:type="character" w:customStyle="1" w:styleId="WW8Num9z2">
    <w:name w:val="WW8Num9z2"/>
    <w:rsid w:val="00B70EED"/>
    <w:rPr>
      <w:rFonts w:ascii="Wingdings" w:hAnsi="Wingdings"/>
    </w:rPr>
  </w:style>
  <w:style w:type="character" w:customStyle="1" w:styleId="WW8Num10z1">
    <w:name w:val="WW8Num10z1"/>
    <w:rsid w:val="00B70EED"/>
    <w:rPr>
      <w:rFonts w:ascii="Courier New" w:hAnsi="Courier New" w:cs="Courier New"/>
    </w:rPr>
  </w:style>
  <w:style w:type="character" w:customStyle="1" w:styleId="WW8Num10z2">
    <w:name w:val="WW8Num10z2"/>
    <w:rsid w:val="00B70EED"/>
    <w:rPr>
      <w:rFonts w:ascii="Wingdings" w:hAnsi="Wingdings"/>
    </w:rPr>
  </w:style>
  <w:style w:type="character" w:customStyle="1" w:styleId="WW8Num11z1">
    <w:name w:val="WW8Num11z1"/>
    <w:rsid w:val="00B70EED"/>
    <w:rPr>
      <w:rFonts w:ascii="Courier New" w:hAnsi="Courier New" w:cs="Courier New"/>
    </w:rPr>
  </w:style>
  <w:style w:type="character" w:customStyle="1" w:styleId="WW8Num11z2">
    <w:name w:val="WW8Num11z2"/>
    <w:rsid w:val="00B70EED"/>
    <w:rPr>
      <w:rFonts w:ascii="Wingdings" w:hAnsi="Wingdings"/>
    </w:rPr>
  </w:style>
  <w:style w:type="character" w:customStyle="1" w:styleId="WW8Num12z1">
    <w:name w:val="WW8Num12z1"/>
    <w:rsid w:val="00B70EED"/>
    <w:rPr>
      <w:rFonts w:ascii="Courier New" w:hAnsi="Courier New" w:cs="Courier New"/>
    </w:rPr>
  </w:style>
  <w:style w:type="character" w:customStyle="1" w:styleId="WW8Num12z2">
    <w:name w:val="WW8Num12z2"/>
    <w:rsid w:val="00B70EED"/>
    <w:rPr>
      <w:rFonts w:ascii="Wingdings" w:hAnsi="Wingdings"/>
    </w:rPr>
  </w:style>
  <w:style w:type="character" w:customStyle="1" w:styleId="WW8Num15z1">
    <w:name w:val="WW8Num15z1"/>
    <w:rsid w:val="00B70EED"/>
    <w:rPr>
      <w:rFonts w:ascii="Courier New" w:hAnsi="Courier New"/>
    </w:rPr>
  </w:style>
  <w:style w:type="character" w:customStyle="1" w:styleId="WW8Num15z2">
    <w:name w:val="WW8Num15z2"/>
    <w:rsid w:val="00B70EED"/>
    <w:rPr>
      <w:rFonts w:ascii="Wingdings" w:hAnsi="Wingdings"/>
    </w:rPr>
  </w:style>
  <w:style w:type="character" w:customStyle="1" w:styleId="WW8Num16z1">
    <w:name w:val="WW8Num16z1"/>
    <w:rsid w:val="00B70EED"/>
    <w:rPr>
      <w:rFonts w:ascii="Courier New" w:hAnsi="Courier New" w:cs="Courier New"/>
    </w:rPr>
  </w:style>
  <w:style w:type="character" w:customStyle="1" w:styleId="WW8Num16z2">
    <w:name w:val="WW8Num16z2"/>
    <w:rsid w:val="00B70EED"/>
    <w:rPr>
      <w:rFonts w:ascii="Wingdings" w:hAnsi="Wingdings"/>
    </w:rPr>
  </w:style>
  <w:style w:type="character" w:customStyle="1" w:styleId="WW8Num17z1">
    <w:name w:val="WW8Num17z1"/>
    <w:rsid w:val="00B70EED"/>
    <w:rPr>
      <w:rFonts w:ascii="Courier New" w:hAnsi="Courier New" w:cs="Courier New"/>
    </w:rPr>
  </w:style>
  <w:style w:type="character" w:customStyle="1" w:styleId="WW8Num17z2">
    <w:name w:val="WW8Num17z2"/>
    <w:rsid w:val="00B70EED"/>
    <w:rPr>
      <w:rFonts w:ascii="Wingdings" w:hAnsi="Wingdings"/>
    </w:rPr>
  </w:style>
  <w:style w:type="character" w:customStyle="1" w:styleId="WW8Num18z1">
    <w:name w:val="WW8Num18z1"/>
    <w:rsid w:val="00B70EED"/>
    <w:rPr>
      <w:rFonts w:ascii="Courier New" w:hAnsi="Courier New" w:cs="Courier New"/>
    </w:rPr>
  </w:style>
  <w:style w:type="character" w:customStyle="1" w:styleId="WW8Num18z2">
    <w:name w:val="WW8Num18z2"/>
    <w:rsid w:val="00B70EED"/>
    <w:rPr>
      <w:rFonts w:ascii="Wingdings" w:hAnsi="Wingdings"/>
    </w:rPr>
  </w:style>
  <w:style w:type="character" w:customStyle="1" w:styleId="WW8Num19z1">
    <w:name w:val="WW8Num19z1"/>
    <w:rsid w:val="00B70EED"/>
    <w:rPr>
      <w:rFonts w:ascii="Courier New" w:hAnsi="Courier New" w:cs="Courier New"/>
    </w:rPr>
  </w:style>
  <w:style w:type="character" w:customStyle="1" w:styleId="WW8Num19z2">
    <w:name w:val="WW8Num19z2"/>
    <w:rsid w:val="00B70EED"/>
    <w:rPr>
      <w:rFonts w:ascii="Wingdings" w:hAnsi="Wingdings"/>
    </w:rPr>
  </w:style>
  <w:style w:type="character" w:customStyle="1" w:styleId="WW8Num20z1">
    <w:name w:val="WW8Num20z1"/>
    <w:rsid w:val="00B70EED"/>
    <w:rPr>
      <w:rFonts w:ascii="Courier New" w:hAnsi="Courier New" w:cs="Courier New"/>
    </w:rPr>
  </w:style>
  <w:style w:type="character" w:customStyle="1" w:styleId="WW8Num20z2">
    <w:name w:val="WW8Num20z2"/>
    <w:rsid w:val="00B70EED"/>
    <w:rPr>
      <w:rFonts w:ascii="Wingdings" w:hAnsi="Wingdings"/>
    </w:rPr>
  </w:style>
  <w:style w:type="character" w:customStyle="1" w:styleId="WW8Num22z1">
    <w:name w:val="WW8Num22z1"/>
    <w:rsid w:val="00B70EED"/>
    <w:rPr>
      <w:rFonts w:ascii="Courier New" w:hAnsi="Courier New" w:cs="Courier New"/>
    </w:rPr>
  </w:style>
  <w:style w:type="character" w:customStyle="1" w:styleId="WW8Num22z2">
    <w:name w:val="WW8Num22z2"/>
    <w:rsid w:val="00B70EED"/>
    <w:rPr>
      <w:rFonts w:ascii="Wingdings" w:hAnsi="Wingdings"/>
    </w:rPr>
  </w:style>
  <w:style w:type="character" w:customStyle="1" w:styleId="WW8Num25z0">
    <w:name w:val="WW8Num25z0"/>
    <w:rsid w:val="00B70EED"/>
    <w:rPr>
      <w:rFonts w:ascii="Symbol" w:hAnsi="Symbol"/>
    </w:rPr>
  </w:style>
  <w:style w:type="character" w:customStyle="1" w:styleId="WW8Num25z1">
    <w:name w:val="WW8Num25z1"/>
    <w:rsid w:val="00B70EED"/>
    <w:rPr>
      <w:rFonts w:ascii="Courier New" w:hAnsi="Courier New" w:cs="Courier New"/>
    </w:rPr>
  </w:style>
  <w:style w:type="character" w:customStyle="1" w:styleId="WW8Num25z2">
    <w:name w:val="WW8Num25z2"/>
    <w:rsid w:val="00B70EED"/>
    <w:rPr>
      <w:rFonts w:ascii="Wingdings" w:hAnsi="Wingdings"/>
    </w:rPr>
  </w:style>
  <w:style w:type="character" w:customStyle="1" w:styleId="WW8Num26z0">
    <w:name w:val="WW8Num26z0"/>
    <w:rsid w:val="00B70EED"/>
    <w:rPr>
      <w:rFonts w:ascii="Symbol" w:hAnsi="Symbol"/>
    </w:rPr>
  </w:style>
  <w:style w:type="character" w:customStyle="1" w:styleId="WW8Num26z1">
    <w:name w:val="WW8Num26z1"/>
    <w:rsid w:val="00B70EED"/>
    <w:rPr>
      <w:rFonts w:ascii="Courier New" w:hAnsi="Courier New" w:cs="Courier New"/>
    </w:rPr>
  </w:style>
  <w:style w:type="character" w:customStyle="1" w:styleId="WW8Num26z2">
    <w:name w:val="WW8Num26z2"/>
    <w:rsid w:val="00B70EED"/>
    <w:rPr>
      <w:rFonts w:ascii="Wingdings" w:hAnsi="Wingdings"/>
    </w:rPr>
  </w:style>
  <w:style w:type="character" w:customStyle="1" w:styleId="WW8Num27z0">
    <w:name w:val="WW8Num27z0"/>
    <w:rsid w:val="00B70EED"/>
    <w:rPr>
      <w:rFonts w:ascii="Symbol" w:hAnsi="Symbol"/>
    </w:rPr>
  </w:style>
  <w:style w:type="character" w:customStyle="1" w:styleId="WW8Num27z1">
    <w:name w:val="WW8Num27z1"/>
    <w:rsid w:val="00B70EED"/>
    <w:rPr>
      <w:rFonts w:ascii="Courier New" w:hAnsi="Courier New" w:cs="Courier New"/>
    </w:rPr>
  </w:style>
  <w:style w:type="character" w:customStyle="1" w:styleId="WW8Num27z2">
    <w:name w:val="WW8Num27z2"/>
    <w:rsid w:val="00B70EED"/>
    <w:rPr>
      <w:rFonts w:ascii="Wingdings" w:hAnsi="Wingdings"/>
    </w:rPr>
  </w:style>
  <w:style w:type="character" w:customStyle="1" w:styleId="WW8Num28z1">
    <w:name w:val="WW8Num28z1"/>
    <w:rsid w:val="00B70EED"/>
    <w:rPr>
      <w:rFonts w:cs="Times New Roman"/>
    </w:rPr>
  </w:style>
  <w:style w:type="character" w:customStyle="1" w:styleId="WW8Num29z0">
    <w:name w:val="WW8Num29z0"/>
    <w:rsid w:val="00B70EED"/>
    <w:rPr>
      <w:rFonts w:ascii="Symbol" w:hAnsi="Symbol"/>
    </w:rPr>
  </w:style>
  <w:style w:type="character" w:customStyle="1" w:styleId="WW8Num29z1">
    <w:name w:val="WW8Num29z1"/>
    <w:rsid w:val="00B70EED"/>
    <w:rPr>
      <w:rFonts w:ascii="Courier New" w:hAnsi="Courier New" w:cs="Courier New"/>
    </w:rPr>
  </w:style>
  <w:style w:type="character" w:customStyle="1" w:styleId="WW8Num29z2">
    <w:name w:val="WW8Num29z2"/>
    <w:rsid w:val="00B70EED"/>
    <w:rPr>
      <w:rFonts w:ascii="Wingdings" w:hAnsi="Wingdings"/>
    </w:rPr>
  </w:style>
  <w:style w:type="character" w:customStyle="1" w:styleId="WW-DefaultParagraphFont">
    <w:name w:val="WW-Default Paragraph Font"/>
    <w:rsid w:val="00B70EED"/>
  </w:style>
  <w:style w:type="character" w:customStyle="1" w:styleId="Char">
    <w:name w:val="Char"/>
    <w:rsid w:val="00B70EED"/>
    <w:rPr>
      <w:rFonts w:ascii="Arial" w:hAnsi="Arial"/>
      <w:b/>
      <w:sz w:val="36"/>
    </w:rPr>
  </w:style>
  <w:style w:type="character" w:customStyle="1" w:styleId="WW-Char">
    <w:name w:val="WW- Char"/>
    <w:rsid w:val="00B70EED"/>
    <w:rPr>
      <w:rFonts w:ascii="Arial" w:hAnsi="Arial"/>
      <w:b/>
      <w:bCs/>
      <w:iCs/>
      <w:sz w:val="24"/>
      <w:szCs w:val="28"/>
    </w:rPr>
  </w:style>
  <w:style w:type="character" w:customStyle="1" w:styleId="WW-Char1">
    <w:name w:val="WW- Char1"/>
    <w:rsid w:val="00B70EED"/>
    <w:rPr>
      <w:rFonts w:ascii="Arial" w:hAnsi="Arial"/>
      <w:b/>
      <w:bCs/>
      <w:sz w:val="26"/>
      <w:szCs w:val="26"/>
    </w:rPr>
  </w:style>
  <w:style w:type="character" w:customStyle="1" w:styleId="WW-Char12">
    <w:name w:val="WW- Char12"/>
    <w:rsid w:val="00B70EED"/>
    <w:rPr>
      <w:rFonts w:ascii="Times New Roman" w:hAnsi="Times New Roman"/>
      <w:b/>
      <w:bCs/>
      <w:sz w:val="28"/>
      <w:szCs w:val="28"/>
    </w:rPr>
  </w:style>
  <w:style w:type="character" w:customStyle="1" w:styleId="WW-Char123">
    <w:name w:val="WW- Char123"/>
    <w:rsid w:val="00B70EED"/>
    <w:rPr>
      <w:rFonts w:ascii="Times New Roman" w:hAnsi="Times New Roman"/>
      <w:b/>
      <w:bCs/>
      <w:i/>
      <w:iCs/>
      <w:sz w:val="26"/>
      <w:szCs w:val="26"/>
    </w:rPr>
  </w:style>
  <w:style w:type="character" w:customStyle="1" w:styleId="WW-Char1234">
    <w:name w:val="WW- Char1234"/>
    <w:rsid w:val="00B70EED"/>
    <w:rPr>
      <w:rFonts w:ascii="Times New Roman" w:hAnsi="Times New Roman"/>
      <w:b/>
      <w:bCs/>
      <w:sz w:val="22"/>
      <w:szCs w:val="22"/>
    </w:rPr>
  </w:style>
  <w:style w:type="character" w:customStyle="1" w:styleId="WW-Char12345">
    <w:name w:val="WW- Char12345"/>
    <w:rsid w:val="00B70EED"/>
    <w:rPr>
      <w:rFonts w:ascii="Times New Roman" w:hAnsi="Times New Roman"/>
      <w:sz w:val="24"/>
      <w:szCs w:val="24"/>
    </w:rPr>
  </w:style>
  <w:style w:type="character" w:customStyle="1" w:styleId="WW-Char123456">
    <w:name w:val="WW- Char123456"/>
    <w:rsid w:val="00B70EED"/>
    <w:rPr>
      <w:rFonts w:ascii="Times New Roman" w:hAnsi="Times New Roman"/>
      <w:i/>
      <w:iCs/>
      <w:sz w:val="24"/>
      <w:szCs w:val="24"/>
    </w:rPr>
  </w:style>
  <w:style w:type="character" w:customStyle="1" w:styleId="WW-Char1234567">
    <w:name w:val="WW- Char1234567"/>
    <w:rsid w:val="00B70EED"/>
    <w:rPr>
      <w:rFonts w:ascii="Arial" w:hAnsi="Arial"/>
      <w:sz w:val="22"/>
      <w:szCs w:val="22"/>
    </w:rPr>
  </w:style>
  <w:style w:type="character" w:customStyle="1" w:styleId="WW-Char12345678">
    <w:name w:val="WW- Char12345678"/>
    <w:rsid w:val="00B70EED"/>
    <w:rPr>
      <w:rFonts w:ascii="Consolas" w:hAnsi="Consolas" w:cs="Times New Roman"/>
      <w:sz w:val="21"/>
      <w:szCs w:val="21"/>
    </w:rPr>
  </w:style>
  <w:style w:type="character" w:customStyle="1" w:styleId="WW-Char123456789">
    <w:name w:val="WW- Char123456789"/>
    <w:rsid w:val="00B70EED"/>
    <w:rPr>
      <w:rFonts w:ascii="Times New Roman" w:hAnsi="Times New Roman" w:cs="Times New Roman"/>
      <w:sz w:val="20"/>
      <w:szCs w:val="20"/>
      <w:lang w:val="en-US"/>
    </w:rPr>
  </w:style>
  <w:style w:type="character" w:customStyle="1" w:styleId="WW-Char12345678910">
    <w:name w:val="WW- Char12345678910"/>
    <w:rsid w:val="00B70EED"/>
    <w:rPr>
      <w:rFonts w:ascii="Times New Roman" w:hAnsi="Times New Roman" w:cs="Times New Roman"/>
      <w:sz w:val="20"/>
      <w:szCs w:val="20"/>
      <w:lang w:val="en-US"/>
    </w:rPr>
  </w:style>
  <w:style w:type="character" w:customStyle="1" w:styleId="WW-Char1234567891011">
    <w:name w:val="WW- Char1234567891011"/>
    <w:rsid w:val="00B70EED"/>
    <w:rPr>
      <w:rFonts w:ascii="Tahoma" w:hAnsi="Tahoma" w:cs="Tahoma"/>
      <w:sz w:val="16"/>
      <w:szCs w:val="16"/>
      <w:lang w:val="en-US"/>
    </w:rPr>
  </w:style>
  <w:style w:type="character" w:customStyle="1" w:styleId="WW-Char123456789101112">
    <w:name w:val="WW- Char123456789101112"/>
    <w:rsid w:val="00B70EED"/>
    <w:rPr>
      <w:rFonts w:ascii="Times New Roman" w:hAnsi="Times New Roman" w:cs="Times New Roman"/>
      <w:sz w:val="20"/>
      <w:szCs w:val="20"/>
      <w:lang w:val="en-US"/>
    </w:rPr>
  </w:style>
  <w:style w:type="character" w:customStyle="1" w:styleId="WW-Char12345678910111213">
    <w:name w:val="WW- Char12345678910111213"/>
    <w:rsid w:val="00B70EED"/>
    <w:rPr>
      <w:rFonts w:ascii="Times New Roman" w:hAnsi="Times New Roman" w:cs="Times New Roman"/>
      <w:sz w:val="20"/>
      <w:szCs w:val="20"/>
      <w:lang w:val="fi-FI"/>
    </w:rPr>
  </w:style>
  <w:style w:type="character" w:customStyle="1" w:styleId="WW-Char1234567891011121314">
    <w:name w:val="WW- Char1234567891011121314"/>
    <w:rsid w:val="00B70EED"/>
    <w:rPr>
      <w:rFonts w:ascii="Times New Roman" w:hAnsi="Times New Roman" w:cs="Times New Roman"/>
      <w:sz w:val="20"/>
      <w:szCs w:val="20"/>
      <w:lang w:val="en-US"/>
    </w:rPr>
  </w:style>
  <w:style w:type="character" w:customStyle="1" w:styleId="WW-Char123456789101112131415">
    <w:name w:val="WW- Char123456789101112131415"/>
    <w:rsid w:val="00B70EED"/>
    <w:rPr>
      <w:rFonts w:ascii="Times New Roman" w:hAnsi="Times New Roman" w:cs="Times New Roman"/>
      <w:sz w:val="16"/>
      <w:szCs w:val="16"/>
    </w:rPr>
  </w:style>
  <w:style w:type="character" w:customStyle="1" w:styleId="WW-Char12345678910111213141516">
    <w:name w:val="WW- Char12345678910111213141516"/>
    <w:rsid w:val="00B70EED"/>
    <w:rPr>
      <w:rFonts w:ascii="Times New Roman" w:hAnsi="Times New Roman"/>
      <w:lang w:val="en-US"/>
    </w:rPr>
  </w:style>
  <w:style w:type="character" w:customStyle="1" w:styleId="Allmrkusetekst1">
    <w:name w:val="Allmärkuse tekst1"/>
    <w:rsid w:val="00B70EED"/>
    <w:rPr>
      <w:vertAlign w:val="superscript"/>
    </w:rPr>
  </w:style>
  <w:style w:type="character" w:customStyle="1" w:styleId="CharChar">
    <w:name w:val="Char Char"/>
    <w:rsid w:val="00B70EED"/>
    <w:rPr>
      <w:rFonts w:ascii="Cambria" w:eastAsia="Times New Roman" w:hAnsi="Cambria" w:cs="Times New Roman"/>
      <w:sz w:val="24"/>
      <w:szCs w:val="24"/>
      <w:lang w:val="en-US"/>
    </w:rPr>
  </w:style>
  <w:style w:type="character" w:customStyle="1" w:styleId="Tpploend">
    <w:name w:val="Täpploend"/>
    <w:rsid w:val="00B70EED"/>
    <w:rPr>
      <w:rFonts w:ascii="OpenSymbol" w:eastAsia="OpenSymbol" w:hAnsi="OpenSymbol" w:cs="OpenSymbol"/>
    </w:rPr>
  </w:style>
  <w:style w:type="paragraph" w:customStyle="1" w:styleId="Pealkiri10">
    <w:name w:val="Pealkiri1"/>
    <w:basedOn w:val="Normaallaad"/>
    <w:next w:val="Kehatekst"/>
    <w:rsid w:val="00B70EED"/>
    <w:pPr>
      <w:keepNext/>
      <w:suppressLineNumbers/>
      <w:suppressAutoHyphens/>
      <w:spacing w:before="240" w:after="120" w:line="360" w:lineRule="auto"/>
      <w:jc w:val="both"/>
    </w:pPr>
    <w:rPr>
      <w:rFonts w:ascii="Arial" w:eastAsia="Lucida Sans Unicode" w:hAnsi="Arial" w:cs="Tahoma"/>
      <w:sz w:val="28"/>
      <w:szCs w:val="28"/>
      <w:lang w:eastAsia="ar-SA"/>
    </w:rPr>
  </w:style>
  <w:style w:type="paragraph" w:styleId="Kehatekst">
    <w:name w:val="Body Text"/>
    <w:basedOn w:val="Normaallaad"/>
    <w:link w:val="KehatekstMrk"/>
    <w:semiHidden/>
    <w:rsid w:val="00B70EED"/>
    <w:pPr>
      <w:suppressLineNumbers/>
      <w:suppressAutoHyphens/>
      <w:spacing w:after="120" w:line="360" w:lineRule="auto"/>
      <w:jc w:val="both"/>
    </w:pPr>
    <w:rPr>
      <w:rFonts w:ascii="Times New Roman" w:eastAsia="Calibri" w:hAnsi="Times New Roman" w:cs="Calibri"/>
      <w:sz w:val="20"/>
      <w:szCs w:val="20"/>
      <w:lang w:eastAsia="ar-SA"/>
    </w:rPr>
  </w:style>
  <w:style w:type="character" w:customStyle="1" w:styleId="KehatekstMrk">
    <w:name w:val="Kehatekst Märk"/>
    <w:basedOn w:val="Liguvaikefont"/>
    <w:link w:val="Kehatekst"/>
    <w:semiHidden/>
    <w:rsid w:val="00B70EED"/>
    <w:rPr>
      <w:rFonts w:ascii="Times New Roman" w:eastAsia="Calibri" w:hAnsi="Times New Roman" w:cs="Calibri"/>
      <w:sz w:val="20"/>
      <w:szCs w:val="20"/>
      <w:lang w:eastAsia="ar-SA"/>
    </w:rPr>
  </w:style>
  <w:style w:type="paragraph" w:customStyle="1" w:styleId="Pealdis1">
    <w:name w:val="Pealdis1"/>
    <w:basedOn w:val="Normaallaad"/>
    <w:rsid w:val="00B70EED"/>
    <w:pPr>
      <w:suppressLineNumbers/>
      <w:suppressAutoHyphens/>
      <w:spacing w:before="120" w:after="120" w:line="360" w:lineRule="auto"/>
      <w:jc w:val="both"/>
    </w:pPr>
    <w:rPr>
      <w:rFonts w:ascii="Times New Roman" w:eastAsia="Calibri" w:hAnsi="Times New Roman" w:cs="Tahoma"/>
      <w:i/>
      <w:iCs/>
      <w:sz w:val="24"/>
      <w:szCs w:val="24"/>
      <w:lang w:eastAsia="ar-SA"/>
    </w:rPr>
  </w:style>
  <w:style w:type="paragraph" w:customStyle="1" w:styleId="Register">
    <w:name w:val="Register"/>
    <w:basedOn w:val="Normaallaad"/>
    <w:rsid w:val="00B70EED"/>
    <w:pPr>
      <w:suppressLineNumbers/>
      <w:suppressAutoHyphens/>
      <w:spacing w:after="120" w:line="360" w:lineRule="auto"/>
      <w:jc w:val="both"/>
    </w:pPr>
    <w:rPr>
      <w:rFonts w:ascii="Times New Roman" w:eastAsia="Calibri" w:hAnsi="Times New Roman" w:cs="Tahoma"/>
      <w:sz w:val="24"/>
      <w:szCs w:val="20"/>
      <w:lang w:eastAsia="ar-SA"/>
    </w:rPr>
  </w:style>
  <w:style w:type="character" w:customStyle="1" w:styleId="LihttekstMrk">
    <w:name w:val="Lihttekst Märk"/>
    <w:basedOn w:val="Liguvaikefont"/>
    <w:link w:val="Lihttekst"/>
    <w:semiHidden/>
    <w:rsid w:val="00B70EED"/>
    <w:rPr>
      <w:rFonts w:ascii="Consolas" w:eastAsia="Calibri" w:hAnsi="Consolas" w:cs="Calibri"/>
      <w:sz w:val="21"/>
      <w:szCs w:val="21"/>
      <w:lang w:eastAsia="ar-SA"/>
    </w:rPr>
  </w:style>
  <w:style w:type="paragraph" w:styleId="Lihttekst">
    <w:name w:val="Plain Text"/>
    <w:basedOn w:val="Normaallaad"/>
    <w:link w:val="LihttekstMrk"/>
    <w:semiHidden/>
    <w:rsid w:val="00B70EED"/>
    <w:pPr>
      <w:suppressLineNumbers/>
      <w:suppressAutoHyphens/>
      <w:spacing w:after="120" w:line="360" w:lineRule="auto"/>
      <w:jc w:val="both"/>
    </w:pPr>
    <w:rPr>
      <w:rFonts w:ascii="Consolas" w:eastAsia="Calibri" w:hAnsi="Consolas" w:cs="Calibri"/>
      <w:sz w:val="21"/>
      <w:szCs w:val="21"/>
      <w:lang w:eastAsia="ar-SA"/>
    </w:rPr>
  </w:style>
  <w:style w:type="character" w:customStyle="1" w:styleId="LihttekstMrk1">
    <w:name w:val="Lihttekst Märk1"/>
    <w:basedOn w:val="Liguvaikefont"/>
    <w:uiPriority w:val="99"/>
    <w:semiHidden/>
    <w:rsid w:val="00B70EED"/>
    <w:rPr>
      <w:rFonts w:ascii="Consolas" w:hAnsi="Consolas"/>
      <w:sz w:val="21"/>
      <w:szCs w:val="21"/>
    </w:rPr>
  </w:style>
  <w:style w:type="paragraph" w:styleId="Kommentaaritekst">
    <w:name w:val="annotation text"/>
    <w:basedOn w:val="Normaallaad"/>
    <w:link w:val="KommentaaritekstMrk"/>
    <w:semiHidden/>
    <w:rsid w:val="00B70EED"/>
    <w:pPr>
      <w:suppressLineNumbers/>
      <w:suppressAutoHyphens/>
      <w:spacing w:after="120" w:line="360" w:lineRule="auto"/>
      <w:jc w:val="both"/>
    </w:pPr>
    <w:rPr>
      <w:rFonts w:ascii="Times New Roman" w:eastAsia="Calibri" w:hAnsi="Times New Roman" w:cs="Calibri"/>
      <w:sz w:val="20"/>
      <w:szCs w:val="20"/>
      <w:lang w:eastAsia="ar-SA"/>
    </w:rPr>
  </w:style>
  <w:style w:type="character" w:customStyle="1" w:styleId="KommentaaritekstMrk">
    <w:name w:val="Kommentaari tekst Märk"/>
    <w:basedOn w:val="Liguvaikefont"/>
    <w:link w:val="Kommentaaritekst"/>
    <w:semiHidden/>
    <w:rsid w:val="00B70EED"/>
    <w:rPr>
      <w:rFonts w:ascii="Times New Roman" w:eastAsia="Calibri" w:hAnsi="Times New Roman" w:cs="Calibri"/>
      <w:sz w:val="20"/>
      <w:szCs w:val="20"/>
      <w:lang w:eastAsia="ar-SA"/>
    </w:rPr>
  </w:style>
  <w:style w:type="paragraph" w:customStyle="1" w:styleId="BodyText21">
    <w:name w:val="Body Text 21"/>
    <w:basedOn w:val="Normaallaad"/>
    <w:rsid w:val="00B70EED"/>
    <w:pPr>
      <w:suppressLineNumbers/>
      <w:tabs>
        <w:tab w:val="left" w:pos="1987"/>
      </w:tabs>
      <w:suppressAutoHyphens/>
      <w:overflowPunct w:val="0"/>
      <w:autoSpaceDE w:val="0"/>
      <w:spacing w:after="120" w:line="360" w:lineRule="auto"/>
      <w:ind w:left="426" w:hanging="426"/>
      <w:jc w:val="both"/>
      <w:textAlignment w:val="baseline"/>
    </w:pPr>
    <w:rPr>
      <w:rFonts w:ascii="Arial" w:eastAsia="Calibri" w:hAnsi="Arial" w:cs="Calibri"/>
      <w:b/>
      <w:sz w:val="24"/>
      <w:szCs w:val="20"/>
      <w:lang w:eastAsia="ar-SA"/>
    </w:rPr>
  </w:style>
  <w:style w:type="character" w:customStyle="1" w:styleId="Kehatekst2Mrk">
    <w:name w:val="Kehatekst 2 Märk"/>
    <w:basedOn w:val="Liguvaikefont"/>
    <w:link w:val="Kehatekst2"/>
    <w:semiHidden/>
    <w:rsid w:val="00B70EED"/>
    <w:rPr>
      <w:rFonts w:ascii="Times New Roman" w:eastAsia="Calibri" w:hAnsi="Times New Roman" w:cs="Calibri"/>
      <w:sz w:val="20"/>
      <w:szCs w:val="20"/>
      <w:lang w:val="fi-FI" w:eastAsia="ar-SA"/>
    </w:rPr>
  </w:style>
  <w:style w:type="paragraph" w:styleId="Kehatekst2">
    <w:name w:val="Body Text 2"/>
    <w:basedOn w:val="Normaallaad"/>
    <w:link w:val="Kehatekst2Mrk"/>
    <w:semiHidden/>
    <w:rsid w:val="00B70EED"/>
    <w:pPr>
      <w:suppressLineNumbers/>
      <w:suppressAutoHyphens/>
      <w:spacing w:after="120" w:line="480" w:lineRule="auto"/>
      <w:jc w:val="both"/>
    </w:pPr>
    <w:rPr>
      <w:rFonts w:ascii="Times New Roman" w:eastAsia="Calibri" w:hAnsi="Times New Roman" w:cs="Calibri"/>
      <w:sz w:val="20"/>
      <w:szCs w:val="20"/>
      <w:lang w:val="fi-FI" w:eastAsia="ar-SA"/>
    </w:rPr>
  </w:style>
  <w:style w:type="character" w:customStyle="1" w:styleId="Kehatekst2Mrk1">
    <w:name w:val="Kehatekst 2 Märk1"/>
    <w:basedOn w:val="Liguvaikefont"/>
    <w:uiPriority w:val="99"/>
    <w:semiHidden/>
    <w:rsid w:val="00B70EED"/>
  </w:style>
  <w:style w:type="character" w:customStyle="1" w:styleId="Kehatekst3Mrk">
    <w:name w:val="Kehatekst 3 Märk"/>
    <w:basedOn w:val="Liguvaikefont"/>
    <w:link w:val="Kehatekst3"/>
    <w:semiHidden/>
    <w:rsid w:val="00B70EED"/>
    <w:rPr>
      <w:rFonts w:ascii="Times New Roman" w:eastAsia="Calibri" w:hAnsi="Times New Roman" w:cs="Calibri"/>
      <w:sz w:val="16"/>
      <w:szCs w:val="16"/>
      <w:lang w:eastAsia="ar-SA"/>
    </w:rPr>
  </w:style>
  <w:style w:type="paragraph" w:styleId="Kehatekst3">
    <w:name w:val="Body Text 3"/>
    <w:basedOn w:val="Normaallaad"/>
    <w:link w:val="Kehatekst3Mrk"/>
    <w:semiHidden/>
    <w:rsid w:val="00B70EED"/>
    <w:pPr>
      <w:suppressLineNumbers/>
      <w:suppressAutoHyphens/>
      <w:spacing w:after="120" w:line="360" w:lineRule="auto"/>
      <w:jc w:val="both"/>
    </w:pPr>
    <w:rPr>
      <w:rFonts w:ascii="Times New Roman" w:eastAsia="Calibri" w:hAnsi="Times New Roman" w:cs="Calibri"/>
      <w:sz w:val="16"/>
      <w:szCs w:val="16"/>
      <w:lang w:eastAsia="ar-SA"/>
    </w:rPr>
  </w:style>
  <w:style w:type="character" w:customStyle="1" w:styleId="Kehatekst3Mrk1">
    <w:name w:val="Kehatekst 3 Märk1"/>
    <w:basedOn w:val="Liguvaikefont"/>
    <w:uiPriority w:val="99"/>
    <w:semiHidden/>
    <w:rsid w:val="00B70EED"/>
    <w:rPr>
      <w:sz w:val="16"/>
      <w:szCs w:val="16"/>
    </w:rPr>
  </w:style>
  <w:style w:type="paragraph" w:styleId="Kommentaariteema">
    <w:name w:val="annotation subject"/>
    <w:basedOn w:val="Kommentaaritekst"/>
    <w:next w:val="Kommentaaritekst"/>
    <w:link w:val="KommentaariteemaMrk"/>
    <w:rsid w:val="00B70EED"/>
    <w:rPr>
      <w:b/>
      <w:bCs/>
    </w:rPr>
  </w:style>
  <w:style w:type="character" w:customStyle="1" w:styleId="KommentaariteemaMrk">
    <w:name w:val="Kommentaari teema Märk"/>
    <w:basedOn w:val="KommentaaritekstMrk"/>
    <w:link w:val="Kommentaariteema"/>
    <w:rsid w:val="00B70EED"/>
    <w:rPr>
      <w:rFonts w:ascii="Times New Roman" w:eastAsia="Calibri" w:hAnsi="Times New Roman" w:cs="Calibri"/>
      <w:b/>
      <w:bCs/>
      <w:sz w:val="20"/>
      <w:szCs w:val="20"/>
      <w:lang w:eastAsia="ar-SA"/>
    </w:rPr>
  </w:style>
  <w:style w:type="paragraph" w:customStyle="1" w:styleId="Loendilik1">
    <w:name w:val="Loendi lõik1"/>
    <w:basedOn w:val="Normaallaad"/>
    <w:rsid w:val="00B70EED"/>
    <w:pPr>
      <w:suppressLineNumbers/>
      <w:suppressAutoHyphens/>
      <w:spacing w:after="120" w:line="360" w:lineRule="auto"/>
      <w:ind w:left="708"/>
      <w:jc w:val="both"/>
    </w:pPr>
    <w:rPr>
      <w:rFonts w:ascii="Times New Roman" w:eastAsia="Calibri" w:hAnsi="Times New Roman" w:cs="Calibri"/>
      <w:sz w:val="24"/>
      <w:szCs w:val="20"/>
      <w:lang w:eastAsia="ar-SA"/>
    </w:rPr>
  </w:style>
  <w:style w:type="paragraph" w:customStyle="1" w:styleId="ListParagraph1">
    <w:name w:val="List Paragraph1"/>
    <w:basedOn w:val="Normaallaad"/>
    <w:rsid w:val="00B70EED"/>
    <w:pPr>
      <w:suppressLineNumbers/>
      <w:suppressAutoHyphens/>
      <w:spacing w:after="120" w:line="360" w:lineRule="auto"/>
      <w:ind w:left="720"/>
      <w:jc w:val="both"/>
    </w:pPr>
    <w:rPr>
      <w:rFonts w:ascii="Times New Roman" w:eastAsia="Calibri" w:hAnsi="Times New Roman" w:cs="Calibri"/>
      <w:sz w:val="24"/>
      <w:szCs w:val="20"/>
      <w:lang w:eastAsia="ar-SA"/>
    </w:rPr>
  </w:style>
  <w:style w:type="paragraph" w:customStyle="1" w:styleId="Default">
    <w:name w:val="Default"/>
    <w:rsid w:val="00B70EED"/>
    <w:pPr>
      <w:suppressAutoHyphens/>
      <w:autoSpaceDE w:val="0"/>
      <w:spacing w:after="0" w:line="240" w:lineRule="auto"/>
    </w:pPr>
    <w:rPr>
      <w:rFonts w:ascii="Arial" w:eastAsia="Calibri" w:hAnsi="Arial" w:cs="Arial"/>
      <w:color w:val="000000"/>
      <w:sz w:val="24"/>
      <w:szCs w:val="24"/>
      <w:lang w:eastAsia="ar-SA"/>
    </w:rPr>
  </w:style>
  <w:style w:type="character" w:customStyle="1" w:styleId="AllmrkusetekstMrk">
    <w:name w:val="Allmärkuse tekst Märk"/>
    <w:basedOn w:val="Liguvaikefont"/>
    <w:link w:val="Allmrkusetekst"/>
    <w:semiHidden/>
    <w:rsid w:val="00B70EED"/>
    <w:rPr>
      <w:rFonts w:ascii="Times New Roman" w:eastAsia="Calibri" w:hAnsi="Times New Roman" w:cs="Calibri"/>
      <w:sz w:val="20"/>
      <w:szCs w:val="20"/>
      <w:lang w:eastAsia="ar-SA"/>
    </w:rPr>
  </w:style>
  <w:style w:type="paragraph" w:styleId="Allmrkusetekst">
    <w:name w:val="footnote text"/>
    <w:basedOn w:val="Normaallaad"/>
    <w:link w:val="AllmrkusetekstMrk"/>
    <w:semiHidden/>
    <w:rsid w:val="00B70EED"/>
    <w:pPr>
      <w:suppressLineNumbers/>
      <w:suppressAutoHyphens/>
      <w:spacing w:after="120" w:line="360" w:lineRule="auto"/>
      <w:jc w:val="both"/>
    </w:pPr>
    <w:rPr>
      <w:rFonts w:ascii="Times New Roman" w:eastAsia="Calibri" w:hAnsi="Times New Roman" w:cs="Calibri"/>
      <w:sz w:val="20"/>
      <w:szCs w:val="20"/>
      <w:lang w:eastAsia="ar-SA"/>
    </w:rPr>
  </w:style>
  <w:style w:type="paragraph" w:styleId="Alapealkiri">
    <w:name w:val="Subtitle"/>
    <w:basedOn w:val="Normaallaad"/>
    <w:next w:val="Normaallaad"/>
    <w:link w:val="AlapealkiriMrk"/>
    <w:qFormat/>
    <w:rsid w:val="00B70EED"/>
    <w:pPr>
      <w:suppressLineNumbers/>
      <w:suppressAutoHyphens/>
      <w:spacing w:after="60" w:line="360" w:lineRule="auto"/>
      <w:jc w:val="center"/>
    </w:pPr>
    <w:rPr>
      <w:rFonts w:ascii="Cambria" w:eastAsia="Times New Roman" w:hAnsi="Cambria" w:cs="Calibri"/>
      <w:sz w:val="24"/>
      <w:szCs w:val="24"/>
      <w:lang w:eastAsia="ar-SA"/>
    </w:rPr>
  </w:style>
  <w:style w:type="character" w:customStyle="1" w:styleId="AlapealkiriMrk">
    <w:name w:val="Alapealkiri Märk"/>
    <w:basedOn w:val="Liguvaikefont"/>
    <w:link w:val="Alapealkiri"/>
    <w:rsid w:val="00B70EED"/>
    <w:rPr>
      <w:rFonts w:ascii="Cambria" w:eastAsia="Times New Roman" w:hAnsi="Cambria" w:cs="Calibri"/>
      <w:sz w:val="24"/>
      <w:szCs w:val="24"/>
      <w:lang w:eastAsia="ar-SA"/>
    </w:rPr>
  </w:style>
  <w:style w:type="paragraph" w:styleId="Pealdis">
    <w:name w:val="caption"/>
    <w:basedOn w:val="Normaallaad"/>
    <w:next w:val="Normaallaad"/>
    <w:qFormat/>
    <w:rsid w:val="00B70EED"/>
    <w:pPr>
      <w:suppressLineNumbers/>
      <w:suppressAutoHyphens/>
      <w:spacing w:after="120" w:line="360" w:lineRule="auto"/>
      <w:jc w:val="both"/>
    </w:pPr>
    <w:rPr>
      <w:rFonts w:ascii="Times New Roman" w:eastAsia="Calibri" w:hAnsi="Times New Roman" w:cs="Calibri"/>
      <w:b/>
      <w:bCs/>
      <w:sz w:val="20"/>
      <w:szCs w:val="20"/>
      <w:lang w:eastAsia="ar-SA"/>
    </w:rPr>
  </w:style>
  <w:style w:type="paragraph" w:customStyle="1" w:styleId="Sisukorrapealkiri1">
    <w:name w:val="Sisukorra pealkiri1"/>
    <w:basedOn w:val="Pealkiri1"/>
    <w:next w:val="Normaallaad"/>
    <w:rsid w:val="00B70EED"/>
    <w:pPr>
      <w:spacing w:line="276" w:lineRule="auto"/>
      <w:jc w:val="left"/>
    </w:pPr>
    <w:rPr>
      <w:rFonts w:ascii="Cambria" w:eastAsia="Times New Roman" w:hAnsi="Cambria" w:cs="Times New Roman"/>
      <w:color w:val="365F91"/>
    </w:rPr>
  </w:style>
  <w:style w:type="paragraph" w:customStyle="1" w:styleId="Loendilik2">
    <w:name w:val="Loendi lõik2"/>
    <w:basedOn w:val="Normaallaad"/>
    <w:rsid w:val="00B70EED"/>
    <w:pPr>
      <w:widowControl w:val="0"/>
      <w:suppressLineNumbers/>
      <w:suppressAutoHyphens/>
      <w:ind w:left="720"/>
    </w:pPr>
    <w:rPr>
      <w:rFonts w:ascii="Calibri" w:eastAsia="Calibri" w:hAnsi="Calibri" w:cs="Calibri"/>
      <w:lang w:eastAsia="ar-SA"/>
    </w:rPr>
  </w:style>
  <w:style w:type="paragraph" w:customStyle="1" w:styleId="Tabelisisu">
    <w:name w:val="Tabeli sisu"/>
    <w:basedOn w:val="Normaallaad"/>
    <w:rsid w:val="00B70EED"/>
    <w:pPr>
      <w:suppressLineNumbers/>
      <w:suppressAutoHyphens/>
      <w:spacing w:after="120" w:line="360" w:lineRule="auto"/>
      <w:jc w:val="both"/>
    </w:pPr>
    <w:rPr>
      <w:rFonts w:ascii="Times New Roman" w:eastAsia="Calibri" w:hAnsi="Times New Roman" w:cs="Calibri"/>
      <w:sz w:val="24"/>
      <w:szCs w:val="20"/>
      <w:lang w:eastAsia="ar-SA"/>
    </w:rPr>
  </w:style>
  <w:style w:type="paragraph" w:customStyle="1" w:styleId="Tabelipis">
    <w:name w:val="Tabeli päis"/>
    <w:basedOn w:val="Tabelisisu"/>
    <w:rsid w:val="00B70EED"/>
    <w:pPr>
      <w:jc w:val="center"/>
    </w:pPr>
    <w:rPr>
      <w:b/>
      <w:bCs/>
    </w:rPr>
  </w:style>
  <w:style w:type="paragraph" w:customStyle="1" w:styleId="Paneelisisu">
    <w:name w:val="Paneeli sisu"/>
    <w:basedOn w:val="Kehatekst"/>
    <w:rsid w:val="00B70EED"/>
  </w:style>
  <w:style w:type="paragraph" w:customStyle="1" w:styleId="Sisukorrapealkiri2">
    <w:name w:val="Sisukorra pealkiri2"/>
    <w:basedOn w:val="Pealkiri10"/>
    <w:rsid w:val="00B70EED"/>
    <w:rPr>
      <w:b/>
      <w:bCs/>
      <w:sz w:val="32"/>
      <w:szCs w:val="32"/>
    </w:rPr>
  </w:style>
  <w:style w:type="paragraph" w:customStyle="1" w:styleId="Sisukord10">
    <w:name w:val="Sisukord 10"/>
    <w:basedOn w:val="Register"/>
    <w:rsid w:val="00B70EED"/>
    <w:pPr>
      <w:tabs>
        <w:tab w:val="right" w:leader="dot" w:pos="9637"/>
      </w:tabs>
      <w:ind w:left="2547"/>
    </w:pPr>
  </w:style>
  <w:style w:type="table" w:styleId="Helekoordinaatvrkrhk3">
    <w:name w:val="Light Grid Accent 3"/>
    <w:basedOn w:val="Normaaltabel"/>
    <w:uiPriority w:val="62"/>
    <w:rsid w:val="00B70E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
    <w:basedOn w:val="Normaallaad"/>
    <w:next w:val="Normaallaad"/>
    <w:uiPriority w:val="10"/>
    <w:qFormat/>
    <w:rsid w:val="007F002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paragraph" w:customStyle="1" w:styleId="a0">
    <w:basedOn w:val="Normaallaad"/>
    <w:next w:val="Normaallaad"/>
    <w:uiPriority w:val="10"/>
    <w:qFormat/>
    <w:rsid w:val="00035B6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ealkiriMrk1">
    <w:name w:val="Pealkiri Märk1"/>
    <w:link w:val="Pealkiri"/>
    <w:uiPriority w:val="10"/>
    <w:rsid w:val="00035B69"/>
    <w:rPr>
      <w:rFonts w:ascii="Cambria" w:eastAsia="Times New Roman" w:hAnsi="Cambria" w:cs="Times New Roman"/>
      <w:color w:val="17365D"/>
      <w:spacing w:val="5"/>
      <w:kern w:val="28"/>
      <w:sz w:val="52"/>
      <w:szCs w:val="52"/>
    </w:rPr>
  </w:style>
  <w:style w:type="paragraph" w:styleId="Pealkiri">
    <w:name w:val="Title"/>
    <w:basedOn w:val="Normaallaad"/>
    <w:next w:val="Normaallaad"/>
    <w:link w:val="PealkiriMrk1"/>
    <w:uiPriority w:val="10"/>
    <w:qFormat/>
    <w:rsid w:val="00035B69"/>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ealkiriMrk">
    <w:name w:val="Pealkiri Märk"/>
    <w:basedOn w:val="Liguvaikefont"/>
    <w:uiPriority w:val="10"/>
    <w:rsid w:val="00035B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2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6.6315789473684217E-2"/>
          <c:y val="5.4794520547945202E-2"/>
          <c:w val="0.73368421052631583"/>
          <c:h val="0.85127201565557731"/>
        </c:manualLayout>
      </c:layout>
      <c:bar3DChart>
        <c:barDir val="col"/>
        <c:grouping val="clustered"/>
        <c:varyColors val="0"/>
        <c:ser>
          <c:idx val="0"/>
          <c:order val="0"/>
          <c:tx>
            <c:strRef>
              <c:f>Sheet1!$A$2</c:f>
              <c:strCache>
                <c:ptCount val="1"/>
                <c:pt idx="0">
                  <c:v>Aasta alguses</c:v>
                </c:pt>
              </c:strCache>
            </c:strRef>
          </c:tx>
          <c:spPr>
            <a:solidFill>
              <a:srgbClr val="FF99CC"/>
            </a:solidFill>
            <a:ln w="12724">
              <a:solidFill>
                <a:srgbClr val="000000"/>
              </a:solidFill>
              <a:prstDash val="solid"/>
            </a:ln>
          </c:spPr>
          <c:invertIfNegative val="0"/>
          <c:dLbls>
            <c:dLbl>
              <c:idx val="0"/>
              <c:layout>
                <c:manualLayout>
                  <c:x val="-6.8568315752983895E-3"/>
                  <c:y val="0.40944465867797813"/>
                </c:manualLayout>
              </c:layout>
              <c:spPr>
                <a:solidFill>
                  <a:srgbClr val="FFFFFF"/>
                </a:solidFill>
                <a:ln w="12724">
                  <a:solidFill>
                    <a:srgbClr val="000000"/>
                  </a:solidFill>
                  <a:prstDash val="solid"/>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4C-456D-A201-E5D7EE79906C}"/>
                </c:ext>
              </c:extLst>
            </c:dLbl>
            <c:dLbl>
              <c:idx val="1"/>
              <c:layout>
                <c:manualLayout>
                  <c:x val="-1.0148884579053163E-4"/>
                  <c:y val="0.41561625022033627"/>
                </c:manualLayout>
              </c:layout>
              <c:spPr>
                <a:solidFill>
                  <a:srgbClr val="FFFFFF"/>
                </a:solidFill>
                <a:ln w="12724">
                  <a:solidFill>
                    <a:srgbClr val="000000"/>
                  </a:solidFill>
                  <a:prstDash val="solid"/>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4C-456D-A201-E5D7EE79906C}"/>
                </c:ext>
              </c:extLst>
            </c:dLbl>
            <c:dLbl>
              <c:idx val="2"/>
              <c:layout>
                <c:manualLayout>
                  <c:x val="-5.9777958327481562E-3"/>
                  <c:y val="0.41652956346918607"/>
                </c:manualLayout>
              </c:layout>
              <c:spPr>
                <a:solidFill>
                  <a:srgbClr val="FFFFFF"/>
                </a:solidFill>
                <a:ln w="12724">
                  <a:solidFill>
                    <a:srgbClr val="000000"/>
                  </a:solidFill>
                  <a:prstDash val="solid"/>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4C-456D-A201-E5D7EE79906C}"/>
                </c:ext>
              </c:extLst>
            </c:dLbl>
            <c:dLbl>
              <c:idx val="3"/>
              <c:layout>
                <c:manualLayout>
                  <c:x val="-2.3804186091794799E-3"/>
                  <c:y val="0.43974793853019983"/>
                </c:manualLayout>
              </c:layout>
              <c:spPr>
                <a:solidFill>
                  <a:srgbClr val="FFFFFF"/>
                </a:solidFill>
                <a:ln w="12724">
                  <a:solidFill>
                    <a:srgbClr val="000000"/>
                  </a:solidFill>
                  <a:prstDash val="solid"/>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4C-456D-A201-E5D7EE79906C}"/>
                </c:ext>
              </c:extLst>
            </c:dLbl>
            <c:dLbl>
              <c:idx val="4"/>
              <c:layout>
                <c:manualLayout>
                  <c:x val="3.3223309062513362E-3"/>
                  <c:y val="0.45031359270927213"/>
                </c:manualLayout>
              </c:layout>
              <c:spPr>
                <a:solidFill>
                  <a:srgbClr val="FFFFFF"/>
                </a:solidFill>
                <a:ln w="12724">
                  <a:solidFill>
                    <a:srgbClr val="000000"/>
                  </a:solidFill>
                  <a:prstDash val="solid"/>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4C-456D-A201-E5D7EE79906C}"/>
                </c:ext>
              </c:extLst>
            </c:dLbl>
            <c:dLbl>
              <c:idx val="5"/>
              <c:layout>
                <c:manualLayout>
                  <c:x val="1.656550235083043E-3"/>
                  <c:y val="0.45005335362838728"/>
                </c:manualLayout>
              </c:layout>
              <c:spPr>
                <a:solidFill>
                  <a:srgbClr val="FFFFFF"/>
                </a:solidFill>
                <a:ln w="12724">
                  <a:solidFill>
                    <a:srgbClr val="000000"/>
                  </a:solidFill>
                  <a:prstDash val="solid"/>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4C-456D-A201-E5D7EE79906C}"/>
                </c:ext>
              </c:extLst>
            </c:dLbl>
            <c:dLbl>
              <c:idx val="6"/>
              <c:layout>
                <c:manualLayout>
                  <c:x val="1.0434308918932304E-3"/>
                  <c:y val="0.44397992213988896"/>
                </c:manualLayout>
              </c:layout>
              <c:spPr>
                <a:solidFill>
                  <a:srgbClr val="FFFFFF"/>
                </a:solidFill>
                <a:ln w="12724">
                  <a:solidFill>
                    <a:srgbClr val="000000"/>
                  </a:solidFill>
                  <a:prstDash val="solid"/>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4C-456D-A201-E5D7EE79906C}"/>
                </c:ext>
              </c:extLst>
            </c:dLbl>
            <c:dLbl>
              <c:idx val="7"/>
              <c:layout>
                <c:manualLayout>
                  <c:xMode val="edge"/>
                  <c:yMode val="edge"/>
                  <c:x val="0.50526315789473686"/>
                  <c:y val="0.66340508806262233"/>
                </c:manualLayout>
              </c:layout>
              <c:spPr>
                <a:solidFill>
                  <a:srgbClr val="FFFFFF"/>
                </a:solidFill>
                <a:ln w="12724">
                  <a:solidFill>
                    <a:srgbClr val="000000"/>
                  </a:solidFill>
                  <a:prstDash val="solid"/>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4C-456D-A201-E5D7EE79906C}"/>
                </c:ext>
              </c:extLst>
            </c:dLbl>
            <c:spPr>
              <a:solidFill>
                <a:srgbClr val="FFFFFF"/>
              </a:solidFill>
              <a:ln w="12724">
                <a:solidFill>
                  <a:srgbClr val="000000"/>
                </a:solidFill>
                <a:prstDash val="solid"/>
              </a:ln>
            </c:spPr>
            <c:txPr>
              <a:bodyPr wrap="square" lIns="38100" tIns="19050" rIns="38100" bIns="19050" anchor="ctr">
                <a:spAutoFit/>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2015/2016</c:v>
                </c:pt>
                <c:pt idx="1">
                  <c:v>2016/2017</c:v>
                </c:pt>
                <c:pt idx="2">
                  <c:v>2017/2018</c:v>
                </c:pt>
                <c:pt idx="3">
                  <c:v>2018/2019</c:v>
                </c:pt>
                <c:pt idx="4">
                  <c:v>2019/2020</c:v>
                </c:pt>
                <c:pt idx="5">
                  <c:v>2020/2021</c:v>
                </c:pt>
                <c:pt idx="6">
                  <c:v>2021/2022</c:v>
                </c:pt>
              </c:strCache>
            </c:strRef>
          </c:cat>
          <c:val>
            <c:numRef>
              <c:f>Sheet1!$B$2:$H$2</c:f>
              <c:numCache>
                <c:formatCode>General</c:formatCode>
                <c:ptCount val="7"/>
                <c:pt idx="0">
                  <c:v>527</c:v>
                </c:pt>
                <c:pt idx="1">
                  <c:v>527</c:v>
                </c:pt>
                <c:pt idx="2">
                  <c:v>526</c:v>
                </c:pt>
                <c:pt idx="3">
                  <c:v>552</c:v>
                </c:pt>
                <c:pt idx="4">
                  <c:v>564</c:v>
                </c:pt>
                <c:pt idx="5">
                  <c:v>560</c:v>
                </c:pt>
                <c:pt idx="6">
                  <c:v>550</c:v>
                </c:pt>
              </c:numCache>
            </c:numRef>
          </c:val>
          <c:shape val="cylinder"/>
          <c:extLst>
            <c:ext xmlns:c16="http://schemas.microsoft.com/office/drawing/2014/chart" uri="{C3380CC4-5D6E-409C-BE32-E72D297353CC}">
              <c16:uniqueId val="{00000008-C74C-456D-A201-E5D7EE79906C}"/>
            </c:ext>
          </c:extLst>
        </c:ser>
        <c:ser>
          <c:idx val="1"/>
          <c:order val="1"/>
          <c:tx>
            <c:strRef>
              <c:f>Sheet1!$A$3</c:f>
              <c:strCache>
                <c:ptCount val="1"/>
                <c:pt idx="0">
                  <c:v>Aasta lõpus</c:v>
                </c:pt>
              </c:strCache>
            </c:strRef>
          </c:tx>
          <c:spPr>
            <a:solidFill>
              <a:srgbClr val="993366"/>
            </a:solidFill>
            <a:ln w="12724">
              <a:solidFill>
                <a:srgbClr val="000000"/>
              </a:solidFill>
              <a:prstDash val="solid"/>
            </a:ln>
          </c:spPr>
          <c:invertIfNegative val="0"/>
          <c:dLbls>
            <c:dLbl>
              <c:idx val="0"/>
              <c:layout>
                <c:manualLayout>
                  <c:x val="1.5218144901698416E-3"/>
                  <c:y val="0.49928204209182231"/>
                </c:manualLayout>
              </c:layout>
              <c:spPr>
                <a:solidFill>
                  <a:srgbClr val="FFFFFF"/>
                </a:solidFill>
                <a:ln w="25448">
                  <a:noFill/>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74C-456D-A201-E5D7EE79906C}"/>
                </c:ext>
              </c:extLst>
            </c:dLbl>
            <c:dLbl>
              <c:idx val="1"/>
              <c:layout>
                <c:manualLayout>
                  <c:x val="1.0355898908862807E-2"/>
                  <c:y val="0.52062652908073548"/>
                </c:manualLayout>
              </c:layout>
              <c:spPr>
                <a:solidFill>
                  <a:srgbClr val="FFFFFF"/>
                </a:solidFill>
                <a:ln w="25448">
                  <a:noFill/>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74C-456D-A201-E5D7EE79906C}"/>
                </c:ext>
              </c:extLst>
            </c:dLbl>
            <c:dLbl>
              <c:idx val="2"/>
              <c:layout>
                <c:manualLayout>
                  <c:x val="5.5586919559583352E-3"/>
                  <c:y val="0.53238843010910974"/>
                </c:manualLayout>
              </c:layout>
              <c:spPr>
                <a:solidFill>
                  <a:srgbClr val="FFFFFF"/>
                </a:solidFill>
                <a:ln w="25448">
                  <a:noFill/>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74C-456D-A201-E5D7EE79906C}"/>
                </c:ext>
              </c:extLst>
            </c:dLbl>
            <c:dLbl>
              <c:idx val="3"/>
              <c:layout>
                <c:manualLayout>
                  <c:x val="1.0199904257250862E-2"/>
                  <c:y val="0.545972187331491"/>
                </c:manualLayout>
              </c:layout>
              <c:spPr>
                <a:solidFill>
                  <a:srgbClr val="FFFFFF"/>
                </a:solidFill>
                <a:ln w="25448">
                  <a:noFill/>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74C-456D-A201-E5D7EE79906C}"/>
                </c:ext>
              </c:extLst>
            </c:dLbl>
            <c:dLbl>
              <c:idx val="4"/>
              <c:layout>
                <c:manualLayout>
                  <c:x val="9.6132323082256232E-3"/>
                  <c:y val="0.55682076013613524"/>
                </c:manualLayout>
              </c:layout>
              <c:spPr>
                <a:solidFill>
                  <a:srgbClr val="FFFFFF"/>
                </a:solidFill>
                <a:ln w="25448">
                  <a:noFill/>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74C-456D-A201-E5D7EE79906C}"/>
                </c:ext>
              </c:extLst>
            </c:dLbl>
            <c:dLbl>
              <c:idx val="5"/>
              <c:layout>
                <c:manualLayout>
                  <c:x val="1.7403555687614442E-2"/>
                  <c:y val="0.54598946824392325"/>
                </c:manualLayout>
              </c:layout>
              <c:spPr>
                <a:solidFill>
                  <a:srgbClr val="FFFFFF"/>
                </a:solidFill>
                <a:ln w="25448">
                  <a:noFill/>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74C-456D-A201-E5D7EE79906C}"/>
                </c:ext>
              </c:extLst>
            </c:dLbl>
            <c:dLbl>
              <c:idx val="6"/>
              <c:layout>
                <c:manualLayout>
                  <c:xMode val="edge"/>
                  <c:yMode val="edge"/>
                  <c:x val="0.50526315789473686"/>
                  <c:y val="0.8904109589041096"/>
                </c:manualLayout>
              </c:layout>
              <c:spPr>
                <a:solidFill>
                  <a:srgbClr val="FFFFFF"/>
                </a:solidFill>
                <a:ln w="25448">
                  <a:noFill/>
                </a:ln>
              </c:spPr>
              <c:txPr>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4C-456D-A201-E5D7EE79906C}"/>
                </c:ext>
              </c:extLst>
            </c:dLbl>
            <c:spPr>
              <a:solidFill>
                <a:srgbClr val="FFFFFF"/>
              </a:solidFill>
              <a:ln w="25448">
                <a:noFill/>
              </a:ln>
            </c:spPr>
            <c:txPr>
              <a:bodyPr wrap="square" lIns="38100" tIns="19050" rIns="38100" bIns="19050" anchor="ctr">
                <a:spAutoFit/>
              </a:bodyPr>
              <a:lstStyle/>
              <a:p>
                <a:pPr>
                  <a:defRPr sz="2129" b="1" i="0" u="none" strike="noStrike" baseline="30000">
                    <a:solidFill>
                      <a:srgbClr val="000000"/>
                    </a:solidFill>
                    <a:latin typeface="Arial"/>
                    <a:ea typeface="Arial"/>
                    <a:cs typeface="Arial"/>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2015/2016</c:v>
                </c:pt>
                <c:pt idx="1">
                  <c:v>2016/2017</c:v>
                </c:pt>
                <c:pt idx="2">
                  <c:v>2017/2018</c:v>
                </c:pt>
                <c:pt idx="3">
                  <c:v>2018/2019</c:v>
                </c:pt>
                <c:pt idx="4">
                  <c:v>2019/2020</c:v>
                </c:pt>
                <c:pt idx="5">
                  <c:v>2020/2021</c:v>
                </c:pt>
                <c:pt idx="6">
                  <c:v>2021/2022</c:v>
                </c:pt>
              </c:strCache>
            </c:strRef>
          </c:cat>
          <c:val>
            <c:numRef>
              <c:f>Sheet1!$B$3:$H$3</c:f>
              <c:numCache>
                <c:formatCode>General</c:formatCode>
                <c:ptCount val="7"/>
                <c:pt idx="0">
                  <c:v>515</c:v>
                </c:pt>
                <c:pt idx="1">
                  <c:v>518</c:v>
                </c:pt>
                <c:pt idx="2">
                  <c:v>516</c:v>
                </c:pt>
                <c:pt idx="3">
                  <c:v>542</c:v>
                </c:pt>
                <c:pt idx="4">
                  <c:v>541</c:v>
                </c:pt>
                <c:pt idx="5">
                  <c:v>540</c:v>
                </c:pt>
              </c:numCache>
            </c:numRef>
          </c:val>
          <c:shape val="cylinder"/>
          <c:extLst>
            <c:ext xmlns:c16="http://schemas.microsoft.com/office/drawing/2014/chart" uri="{C3380CC4-5D6E-409C-BE32-E72D297353CC}">
              <c16:uniqueId val="{00000010-C74C-456D-A201-E5D7EE79906C}"/>
            </c:ext>
          </c:extLst>
        </c:ser>
        <c:dLbls>
          <c:showLegendKey val="0"/>
          <c:showVal val="1"/>
          <c:showCatName val="0"/>
          <c:showSerName val="0"/>
          <c:showPercent val="0"/>
          <c:showBubbleSize val="0"/>
        </c:dLbls>
        <c:gapWidth val="150"/>
        <c:gapDepth val="0"/>
        <c:shape val="box"/>
        <c:axId val="220310592"/>
        <c:axId val="1"/>
        <c:axId val="0"/>
      </c:bar3DChart>
      <c:catAx>
        <c:axId val="220310592"/>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t-EE"/>
          </a:p>
        </c:txPr>
        <c:crossAx val="1"/>
        <c:crosses val="autoZero"/>
        <c:auto val="1"/>
        <c:lblAlgn val="ctr"/>
        <c:lblOffset val="100"/>
        <c:tickLblSkip val="1"/>
        <c:tickMarkSkip val="1"/>
        <c:noMultiLvlLbl val="0"/>
      </c:catAx>
      <c:valAx>
        <c:axId val="1"/>
        <c:scaling>
          <c:orientation val="minMax"/>
          <c:max val="800"/>
          <c:min val="0"/>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1703" b="1" i="0" u="none" strike="noStrike" baseline="0">
                <a:solidFill>
                  <a:srgbClr val="000000"/>
                </a:solidFill>
                <a:latin typeface="Arial"/>
                <a:ea typeface="Arial"/>
                <a:cs typeface="Arial"/>
              </a:defRPr>
            </a:pPr>
            <a:endParaRPr lang="et-EE"/>
          </a:p>
        </c:txPr>
        <c:crossAx val="220310592"/>
        <c:crosses val="autoZero"/>
        <c:crossBetween val="between"/>
        <c:majorUnit val="200"/>
      </c:valAx>
      <c:spPr>
        <a:noFill/>
        <a:ln w="25448">
          <a:noFill/>
        </a:ln>
      </c:spPr>
    </c:plotArea>
    <c:legend>
      <c:legendPos val="r"/>
      <c:legendEntry>
        <c:idx val="0"/>
        <c:txPr>
          <a:bodyPr/>
          <a:lstStyle/>
          <a:p>
            <a:pPr>
              <a:defRPr sz="1000" b="1" i="0" u="none" strike="noStrike" baseline="0">
                <a:solidFill>
                  <a:srgbClr val="000000"/>
                </a:solidFill>
                <a:latin typeface="Arial"/>
                <a:ea typeface="Arial"/>
                <a:cs typeface="Arial"/>
              </a:defRPr>
            </a:pPr>
            <a:endParaRPr lang="et-EE"/>
          </a:p>
        </c:txPr>
      </c:legendEntry>
      <c:legendEntry>
        <c:idx val="1"/>
        <c:txPr>
          <a:bodyPr/>
          <a:lstStyle/>
          <a:p>
            <a:pPr>
              <a:defRPr sz="1000" b="1" i="0" u="none" strike="noStrike" baseline="0">
                <a:solidFill>
                  <a:srgbClr val="000000"/>
                </a:solidFill>
                <a:latin typeface="Arial"/>
                <a:ea typeface="Arial"/>
                <a:cs typeface="Arial"/>
              </a:defRPr>
            </a:pPr>
            <a:endParaRPr lang="et-EE"/>
          </a:p>
        </c:txPr>
      </c:legendEntry>
      <c:layout>
        <c:manualLayout>
          <c:xMode val="edge"/>
          <c:yMode val="edge"/>
          <c:x val="0.81157894736842107"/>
          <c:y val="0.44031311154598823"/>
          <c:w val="0.18421052631578946"/>
          <c:h val="0.11937377690802348"/>
        </c:manualLayout>
      </c:layout>
      <c:overlay val="0"/>
      <c:spPr>
        <a:solidFill>
          <a:srgbClr val="FFFFFF"/>
        </a:solidFill>
        <a:ln w="3181">
          <a:solidFill>
            <a:srgbClr val="000000"/>
          </a:solidFill>
          <a:prstDash val="solid"/>
        </a:ln>
      </c:spPr>
      <c:txPr>
        <a:bodyPr/>
        <a:lstStyle/>
        <a:p>
          <a:pPr>
            <a:defRPr sz="1473" b="1" i="0" u="none" strike="noStrike" baseline="0">
              <a:solidFill>
                <a:srgbClr val="000000"/>
              </a:solidFill>
              <a:latin typeface="Arial"/>
              <a:ea typeface="Arial"/>
              <a:cs typeface="Arial"/>
            </a:defRPr>
          </a:pPr>
          <a:endParaRPr lang="et-EE"/>
        </a:p>
      </c:txPr>
    </c:legend>
    <c:plotVisOnly val="1"/>
    <c:dispBlanksAs val="gap"/>
    <c:showDLblsOverMax val="0"/>
  </c:chart>
  <c:spPr>
    <a:noFill/>
    <a:ln>
      <a:noFill/>
    </a:ln>
  </c:spPr>
  <c:txPr>
    <a:bodyPr/>
    <a:lstStyle/>
    <a:p>
      <a:pPr>
        <a:defRPr sz="2254" b="1" i="0" u="none" strike="noStrike" baseline="0">
          <a:solidFill>
            <a:srgbClr val="000000"/>
          </a:solidFill>
          <a:latin typeface="Arial"/>
          <a:ea typeface="Arial"/>
          <a:cs typeface="Arial"/>
        </a:defRPr>
      </a:pPr>
      <a:endParaRPr lang="et-E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4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349693251533742"/>
          <c:y val="3.5087719298245612E-2"/>
          <c:w val="0.57975460122699385"/>
          <c:h val="0.90350877192982459"/>
        </c:manualLayout>
      </c:layout>
      <c:bar3DChart>
        <c:barDir val="col"/>
        <c:grouping val="clustered"/>
        <c:varyColors val="0"/>
        <c:ser>
          <c:idx val="0"/>
          <c:order val="0"/>
          <c:tx>
            <c:strRef>
              <c:f>Sheet1!$A$2</c:f>
              <c:strCache>
                <c:ptCount val="1"/>
                <c:pt idx="0">
                  <c:v>Väga hea</c:v>
                </c:pt>
              </c:strCache>
            </c:strRef>
          </c:tx>
          <c:spPr>
            <a:solidFill>
              <a:srgbClr val="FF6600"/>
            </a:solidFill>
            <a:ln w="12701">
              <a:solidFill>
                <a:srgbClr val="000000"/>
              </a:solidFill>
              <a:prstDash val="solid"/>
            </a:ln>
          </c:spPr>
          <c:invertIfNegative val="0"/>
          <c:dLbls>
            <c:spPr>
              <a:solidFill>
                <a:srgbClr val="FFFFFF"/>
              </a:solidFill>
              <a:ln w="25401">
                <a:noFill/>
              </a:ln>
            </c:spPr>
            <c:txPr>
              <a:bodyPr wrap="square" lIns="38100" tIns="19050" rIns="38100" bIns="19050" anchor="ctr">
                <a:spAutoFit/>
              </a:bodyPr>
              <a:lstStyle/>
              <a:p>
                <a:pPr>
                  <a:defRPr sz="950" b="1" i="0" u="none" strike="noStrike" baseline="0">
                    <a:solidFill>
                      <a:srgbClr val="000000"/>
                    </a:solidFill>
                    <a:latin typeface="Arial"/>
                    <a:ea typeface="Arial"/>
                    <a:cs typeface="Arial"/>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47</c:v>
                </c:pt>
              </c:numCache>
            </c:numRef>
          </c:val>
          <c:extLst>
            <c:ext xmlns:c16="http://schemas.microsoft.com/office/drawing/2014/chart" uri="{C3380CC4-5D6E-409C-BE32-E72D297353CC}">
              <c16:uniqueId val="{00000000-5BC2-468D-A8D9-E3A604A374F6}"/>
            </c:ext>
          </c:extLst>
        </c:ser>
        <c:ser>
          <c:idx val="1"/>
          <c:order val="1"/>
          <c:tx>
            <c:strRef>
              <c:f>Sheet1!$A$3</c:f>
              <c:strCache>
                <c:ptCount val="1"/>
                <c:pt idx="0">
                  <c:v>Hea</c:v>
                </c:pt>
              </c:strCache>
            </c:strRef>
          </c:tx>
          <c:spPr>
            <a:solidFill>
              <a:srgbClr val="FFFF00"/>
            </a:solidFill>
            <a:ln w="12701">
              <a:solidFill>
                <a:srgbClr val="000000"/>
              </a:solidFill>
              <a:prstDash val="solid"/>
            </a:ln>
          </c:spPr>
          <c:invertIfNegative val="0"/>
          <c:dLbls>
            <c:spPr>
              <a:solidFill>
                <a:srgbClr val="FFFFFF"/>
              </a:solidFill>
              <a:ln w="25401">
                <a:noFill/>
              </a:ln>
            </c:spPr>
            <c:txPr>
              <a:bodyPr wrap="square" lIns="38100" tIns="19050" rIns="38100" bIns="19050" anchor="ctr">
                <a:spAutoFit/>
              </a:bodyPr>
              <a:lstStyle/>
              <a:p>
                <a:pPr>
                  <a:defRPr sz="950" b="1" i="0" u="none" strike="noStrike" baseline="0">
                    <a:solidFill>
                      <a:srgbClr val="000000"/>
                    </a:solidFill>
                    <a:latin typeface="Arial"/>
                    <a:ea typeface="Arial"/>
                    <a:cs typeface="Arial"/>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182</c:v>
                </c:pt>
              </c:numCache>
            </c:numRef>
          </c:val>
          <c:extLst>
            <c:ext xmlns:c16="http://schemas.microsoft.com/office/drawing/2014/chart" uri="{C3380CC4-5D6E-409C-BE32-E72D297353CC}">
              <c16:uniqueId val="{00000001-5BC2-468D-A8D9-E3A604A374F6}"/>
            </c:ext>
          </c:extLst>
        </c:ser>
        <c:ser>
          <c:idx val="2"/>
          <c:order val="2"/>
          <c:tx>
            <c:strRef>
              <c:f>Sheet1!$A$4</c:f>
              <c:strCache>
                <c:ptCount val="1"/>
                <c:pt idx="0">
                  <c:v>Rahuldav</c:v>
                </c:pt>
              </c:strCache>
            </c:strRef>
          </c:tx>
          <c:spPr>
            <a:solidFill>
              <a:srgbClr val="008000"/>
            </a:solidFill>
            <a:ln w="12701">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149</c:v>
                </c:pt>
              </c:numCache>
            </c:numRef>
          </c:val>
          <c:extLst>
            <c:ext xmlns:c16="http://schemas.microsoft.com/office/drawing/2014/chart" uri="{C3380CC4-5D6E-409C-BE32-E72D297353CC}">
              <c16:uniqueId val="{00000002-5BC2-468D-A8D9-E3A604A374F6}"/>
            </c:ext>
          </c:extLst>
        </c:ser>
        <c:ser>
          <c:idx val="3"/>
          <c:order val="3"/>
          <c:tx>
            <c:strRef>
              <c:f>Sheet1!$A$5</c:f>
              <c:strCache>
                <c:ptCount val="1"/>
                <c:pt idx="0">
                  <c:v>Mitterahuldav</c:v>
                </c:pt>
              </c:strCache>
            </c:strRef>
          </c:tx>
          <c:spPr>
            <a:solidFill>
              <a:srgbClr val="FF0000"/>
            </a:solidFill>
            <a:ln w="12701">
              <a:solidFill>
                <a:srgbClr val="000000"/>
              </a:solidFill>
              <a:prstDash val="solid"/>
            </a:ln>
          </c:spPr>
          <c:invertIfNegative val="0"/>
          <c:dLbls>
            <c:spPr>
              <a:solidFill>
                <a:srgbClr val="FFFFFF"/>
              </a:solidFill>
              <a:ln w="25401">
                <a:noFill/>
              </a:ln>
            </c:spPr>
            <c:txPr>
              <a:bodyPr wrap="square" lIns="38100" tIns="19050" rIns="38100" bIns="19050" anchor="ctr">
                <a:spAutoFit/>
              </a:bodyPr>
              <a:lstStyle/>
              <a:p>
                <a:pPr>
                  <a:defRPr sz="950" b="1" i="0" u="none" strike="noStrike" baseline="0">
                    <a:solidFill>
                      <a:srgbClr val="000000"/>
                    </a:solidFill>
                    <a:latin typeface="Arial"/>
                    <a:ea typeface="Arial"/>
                    <a:cs typeface="Arial"/>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12</c:v>
                </c:pt>
              </c:numCache>
            </c:numRef>
          </c:val>
          <c:extLst>
            <c:ext xmlns:c16="http://schemas.microsoft.com/office/drawing/2014/chart" uri="{C3380CC4-5D6E-409C-BE32-E72D297353CC}">
              <c16:uniqueId val="{00000003-5BC2-468D-A8D9-E3A604A374F6}"/>
            </c:ext>
          </c:extLst>
        </c:ser>
        <c:dLbls>
          <c:showLegendKey val="0"/>
          <c:showVal val="0"/>
          <c:showCatName val="0"/>
          <c:showSerName val="0"/>
          <c:showPercent val="0"/>
          <c:showBubbleSize val="0"/>
        </c:dLbls>
        <c:gapWidth val="150"/>
        <c:gapDepth val="0"/>
        <c:shape val="box"/>
        <c:axId val="514168360"/>
        <c:axId val="514164832"/>
        <c:axId val="0"/>
      </c:bar3DChart>
      <c:catAx>
        <c:axId val="5141683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t-EE"/>
          </a:p>
        </c:txPr>
        <c:crossAx val="514164832"/>
        <c:crosses val="autoZero"/>
        <c:auto val="1"/>
        <c:lblAlgn val="ctr"/>
        <c:lblOffset val="100"/>
        <c:tickLblSkip val="1"/>
        <c:tickMarkSkip val="1"/>
        <c:noMultiLvlLbl val="0"/>
      </c:catAx>
      <c:valAx>
        <c:axId val="514164832"/>
        <c:scaling>
          <c:orientation val="minMax"/>
          <c:max val="25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t-EE"/>
          </a:p>
        </c:txPr>
        <c:crossAx val="514168360"/>
        <c:crosses val="autoZero"/>
        <c:crossBetween val="between"/>
        <c:majorUnit val="50"/>
      </c:valAx>
      <c:spPr>
        <a:noFill/>
        <a:ln w="25401">
          <a:noFill/>
        </a:ln>
      </c:spPr>
    </c:plotArea>
    <c:legend>
      <c:legendPos val="r"/>
      <c:layout>
        <c:manualLayout>
          <c:xMode val="edge"/>
          <c:yMode val="edge"/>
          <c:x val="0.69631901840490795"/>
          <c:y val="0.35087719298245612"/>
          <c:w val="0.30368098159509205"/>
          <c:h val="0.1871345029239766"/>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t-EE"/>
        </a:p>
      </c:txPr>
    </c:legend>
    <c:plotVisOnly val="1"/>
    <c:dispBlanksAs val="gap"/>
    <c:showDLblsOverMax val="0"/>
  </c:chart>
  <c:spPr>
    <a:noFill/>
    <a:ln>
      <a:noFill/>
    </a:ln>
  </c:spPr>
  <c:txPr>
    <a:bodyPr/>
    <a:lstStyle/>
    <a:p>
      <a:pPr>
        <a:defRPr sz="950" b="1" i="0" u="none" strike="noStrike" baseline="0">
          <a:solidFill>
            <a:srgbClr val="000000"/>
          </a:solidFill>
          <a:latin typeface="Arial"/>
          <a:ea typeface="Arial"/>
          <a:cs typeface="Arial"/>
        </a:defRPr>
      </a:pPr>
      <a:endParaRPr lang="et-E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4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38725224810100489"/>
          <c:y val="9.9677881173943958E-4"/>
          <c:w val="0.57975460122699385"/>
          <c:h val="0.90350877192982459"/>
        </c:manualLayout>
      </c:layout>
      <c:bar3DChart>
        <c:barDir val="col"/>
        <c:grouping val="clustered"/>
        <c:varyColors val="0"/>
        <c:ser>
          <c:idx val="0"/>
          <c:order val="0"/>
          <c:tx>
            <c:strRef>
              <c:f>Sheet1!$A$2</c:f>
              <c:strCache>
                <c:ptCount val="1"/>
                <c:pt idx="0">
                  <c:v>Väga hea</c:v>
                </c:pt>
              </c:strCache>
            </c:strRef>
          </c:tx>
          <c:spPr>
            <a:solidFill>
              <a:srgbClr val="FF6600"/>
            </a:solidFill>
            <a:ln w="12701">
              <a:solidFill>
                <a:srgbClr val="000000"/>
              </a:solidFill>
              <a:prstDash val="solid"/>
            </a:ln>
          </c:spPr>
          <c:invertIfNegative val="0"/>
          <c:dLbls>
            <c:spPr>
              <a:solidFill>
                <a:srgbClr val="FFFFFF"/>
              </a:solidFill>
              <a:ln w="25401">
                <a:noFill/>
              </a:ln>
            </c:spPr>
            <c:txPr>
              <a:bodyPr wrap="square" lIns="38100" tIns="19050" rIns="38100" bIns="19050" anchor="ctr">
                <a:spAutoFit/>
              </a:bodyPr>
              <a:lstStyle/>
              <a:p>
                <a:pPr>
                  <a:defRPr sz="950" b="1" i="0" u="none" strike="noStrike" baseline="0">
                    <a:solidFill>
                      <a:srgbClr val="000000"/>
                    </a:solidFill>
                    <a:latin typeface="Arial"/>
                    <a:ea typeface="Arial"/>
                    <a:cs typeface="Arial"/>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47</c:v>
                </c:pt>
              </c:numCache>
            </c:numRef>
          </c:val>
          <c:extLst>
            <c:ext xmlns:c16="http://schemas.microsoft.com/office/drawing/2014/chart" uri="{C3380CC4-5D6E-409C-BE32-E72D297353CC}">
              <c16:uniqueId val="{00000000-DD86-44DF-B382-51163EB5CDCA}"/>
            </c:ext>
          </c:extLst>
        </c:ser>
        <c:ser>
          <c:idx val="3"/>
          <c:order val="1"/>
          <c:tx>
            <c:strRef>
              <c:f>Sheet1!$A$5</c:f>
              <c:strCache>
                <c:ptCount val="1"/>
                <c:pt idx="0">
                  <c:v>Mitterahuldav</c:v>
                </c:pt>
              </c:strCache>
            </c:strRef>
          </c:tx>
          <c:spPr>
            <a:solidFill>
              <a:srgbClr val="FF0000"/>
            </a:solidFill>
            <a:ln w="12701">
              <a:solidFill>
                <a:srgbClr val="000000"/>
              </a:solidFill>
              <a:prstDash val="solid"/>
            </a:ln>
          </c:spPr>
          <c:invertIfNegative val="0"/>
          <c:dLbls>
            <c:spPr>
              <a:solidFill>
                <a:srgbClr val="FFFFFF"/>
              </a:solidFill>
              <a:ln w="25401">
                <a:noFill/>
              </a:ln>
            </c:spPr>
            <c:txPr>
              <a:bodyPr wrap="square" lIns="38100" tIns="19050" rIns="38100" bIns="19050" anchor="ctr">
                <a:spAutoFit/>
              </a:bodyPr>
              <a:lstStyle/>
              <a:p>
                <a:pPr>
                  <a:defRPr sz="950" b="1" i="0" u="none" strike="noStrike" baseline="0">
                    <a:solidFill>
                      <a:srgbClr val="000000"/>
                    </a:solidFill>
                    <a:latin typeface="Arial"/>
                    <a:ea typeface="Arial"/>
                    <a:cs typeface="Arial"/>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12</c:v>
                </c:pt>
              </c:numCache>
            </c:numRef>
          </c:val>
          <c:extLst>
            <c:ext xmlns:c16="http://schemas.microsoft.com/office/drawing/2014/chart" uri="{C3380CC4-5D6E-409C-BE32-E72D297353CC}">
              <c16:uniqueId val="{00000003-DD86-44DF-B382-51163EB5CDCA}"/>
            </c:ext>
          </c:extLst>
        </c:ser>
        <c:dLbls>
          <c:showLegendKey val="0"/>
          <c:showVal val="0"/>
          <c:showCatName val="0"/>
          <c:showSerName val="0"/>
          <c:showPercent val="0"/>
          <c:showBubbleSize val="0"/>
        </c:dLbls>
        <c:gapWidth val="150"/>
        <c:gapDepth val="0"/>
        <c:shape val="box"/>
        <c:axId val="514165224"/>
        <c:axId val="514166792"/>
        <c:axId val="0"/>
      </c:bar3DChart>
      <c:catAx>
        <c:axId val="5141652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t-EE"/>
          </a:p>
        </c:txPr>
        <c:crossAx val="514166792"/>
        <c:crosses val="autoZero"/>
        <c:auto val="1"/>
        <c:lblAlgn val="ctr"/>
        <c:lblOffset val="100"/>
        <c:tickLblSkip val="1"/>
        <c:tickMarkSkip val="1"/>
        <c:noMultiLvlLbl val="0"/>
      </c:catAx>
      <c:valAx>
        <c:axId val="514166792"/>
        <c:scaling>
          <c:orientation val="minMax"/>
          <c:max val="250"/>
        </c:scaling>
        <c:delete val="1"/>
        <c:axPos val="l"/>
        <c:majorGridlines>
          <c:spPr>
            <a:ln w="3175">
              <a:solidFill>
                <a:srgbClr val="000000"/>
              </a:solidFill>
              <a:prstDash val="solid"/>
            </a:ln>
          </c:spPr>
        </c:majorGridlines>
        <c:numFmt formatCode="General" sourceLinked="1"/>
        <c:majorTickMark val="out"/>
        <c:minorTickMark val="none"/>
        <c:tickLblPos val="nextTo"/>
        <c:crossAx val="514165224"/>
        <c:crosses val="autoZero"/>
        <c:crossBetween val="between"/>
        <c:majorUnit val="50"/>
      </c:valAx>
      <c:spPr>
        <a:noFill/>
        <a:ln w="25400">
          <a:noFill/>
        </a:ln>
      </c:spPr>
    </c:plotArea>
    <c:plotVisOnly val="1"/>
    <c:dispBlanksAs val="gap"/>
    <c:showDLblsOverMax val="0"/>
  </c:chart>
  <c:spPr>
    <a:noFill/>
    <a:ln>
      <a:noFill/>
    </a:ln>
  </c:spPr>
  <c:txPr>
    <a:bodyPr/>
    <a:lstStyle/>
    <a:p>
      <a:pPr>
        <a:defRPr sz="950" b="1" i="0" u="none" strike="noStrike" baseline="0">
          <a:solidFill>
            <a:srgbClr val="000000"/>
          </a:solidFill>
          <a:latin typeface="Arial"/>
          <a:ea typeface="Arial"/>
          <a:cs typeface="Arial"/>
        </a:defRPr>
      </a:pPr>
      <a:endParaRPr lang="et-EE"/>
    </a:p>
  </c:txPr>
  <c:externalData r:id="rId1">
    <c:autoUpdate val="0"/>
  </c:externalData>
</c:chartSpac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3743-9537-4E0B-ACE0-BBB345CD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4682</Words>
  <Characters>27161</Characters>
  <Application>Microsoft Office Word</Application>
  <DocSecurity>0</DocSecurity>
  <Lines>226</Lines>
  <Paragraphs>63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Liina Mihkelson</dc:creator>
  <cp:lastModifiedBy>Liina Mihkelson</cp:lastModifiedBy>
  <cp:revision>3</cp:revision>
  <cp:lastPrinted>2018-05-24T12:11:00Z</cp:lastPrinted>
  <dcterms:created xsi:type="dcterms:W3CDTF">2021-09-28T09:11:00Z</dcterms:created>
  <dcterms:modified xsi:type="dcterms:W3CDTF">2021-09-28T09:17:00Z</dcterms:modified>
</cp:coreProperties>
</file>